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D76A" w14:textId="0899AE64" w:rsidR="0035624C" w:rsidRPr="00D456A7" w:rsidRDefault="00D456A7">
      <w:pPr>
        <w:pStyle w:val="30"/>
        <w:shd w:val="clear" w:color="auto" w:fill="auto"/>
        <w:spacing w:after="175"/>
        <w:rPr>
          <w:sz w:val="28"/>
          <w:szCs w:val="28"/>
        </w:rPr>
      </w:pPr>
      <w:r>
        <w:rPr>
          <w:rStyle w:val="32"/>
          <w:b/>
          <w:bCs/>
        </w:rPr>
        <w:t xml:space="preserve">                               </w:t>
      </w:r>
      <w:r w:rsidRPr="00D456A7">
        <w:rPr>
          <w:rStyle w:val="32"/>
          <w:b/>
          <w:bCs/>
          <w:sz w:val="28"/>
          <w:szCs w:val="28"/>
        </w:rPr>
        <w:t xml:space="preserve">Декларирование доходов, полученных в </w:t>
      </w:r>
      <w:r w:rsidR="00F152F3" w:rsidRPr="00D456A7">
        <w:rPr>
          <w:rStyle w:val="32"/>
          <w:b/>
          <w:bCs/>
          <w:sz w:val="28"/>
          <w:szCs w:val="28"/>
        </w:rPr>
        <w:t xml:space="preserve">2022 году </w:t>
      </w:r>
    </w:p>
    <w:p w14:paraId="6158DDF0" w14:textId="33EA3200" w:rsidR="0035624C" w:rsidRPr="00D456A7" w:rsidRDefault="00FA4B93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</w:t>
      </w:r>
      <w:r w:rsidR="00F152F3" w:rsidRPr="00D456A7">
        <w:rPr>
          <w:rStyle w:val="21"/>
          <w:sz w:val="28"/>
          <w:szCs w:val="28"/>
        </w:rPr>
        <w:t xml:space="preserve">С начала года стартовала Декларационная кампания. По предварительным данным более 6 тыс. жителей республики обязаны представить налоговую декларацию по форме 3 НДФЛ за </w:t>
      </w:r>
      <w:r w:rsidR="00F152F3" w:rsidRPr="00D456A7">
        <w:rPr>
          <w:rStyle w:val="22"/>
          <w:sz w:val="28"/>
          <w:szCs w:val="28"/>
        </w:rPr>
        <w:t xml:space="preserve">2022 </w:t>
      </w:r>
      <w:r w:rsidR="00F152F3" w:rsidRPr="00D456A7">
        <w:rPr>
          <w:rStyle w:val="21"/>
          <w:sz w:val="28"/>
          <w:szCs w:val="28"/>
        </w:rPr>
        <w:t>год.</w:t>
      </w:r>
    </w:p>
    <w:p w14:paraId="294737A0" w14:textId="36221CA0" w:rsidR="0035624C" w:rsidRPr="00D456A7" w:rsidRDefault="00FA4B93">
      <w:pPr>
        <w:pStyle w:val="20"/>
        <w:shd w:val="clear" w:color="auto" w:fill="auto"/>
        <w:spacing w:before="0" w:after="216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</w:t>
      </w:r>
      <w:r w:rsidR="00F152F3" w:rsidRPr="00D456A7">
        <w:rPr>
          <w:rStyle w:val="21"/>
          <w:sz w:val="28"/>
          <w:szCs w:val="28"/>
        </w:rPr>
        <w:t>Уточним, что в обязательном порядке декларацию необходимо предоставить тем гра</w:t>
      </w:r>
      <w:r w:rsidR="00F152F3" w:rsidRPr="00D456A7">
        <w:rPr>
          <w:rStyle w:val="21"/>
          <w:sz w:val="28"/>
          <w:szCs w:val="28"/>
        </w:rPr>
        <w:t>жданам, которые получили отдельные виды доходов: от сдачи в аренду недвижимости, с доходов, полученных в порядке дарения от лица, не являющегося близким родственником, от продажи имущества и другие. При этом, налоговая декларация не предоставляется граждан</w:t>
      </w:r>
      <w:r w:rsidR="00F152F3" w:rsidRPr="00D456A7">
        <w:rPr>
          <w:rStyle w:val="21"/>
          <w:sz w:val="28"/>
          <w:szCs w:val="28"/>
        </w:rPr>
        <w:t xml:space="preserve">ами, если доход от продажи недвижимого имущества составляет менее одного млн рублей, а иного имущества до </w:t>
      </w:r>
      <w:r w:rsidR="00F152F3" w:rsidRPr="00D456A7">
        <w:rPr>
          <w:rStyle w:val="22"/>
          <w:sz w:val="28"/>
          <w:szCs w:val="28"/>
        </w:rPr>
        <w:t xml:space="preserve">250 </w:t>
      </w:r>
      <w:r w:rsidR="00F152F3" w:rsidRPr="00D456A7">
        <w:rPr>
          <w:rStyle w:val="21"/>
          <w:sz w:val="28"/>
          <w:szCs w:val="28"/>
        </w:rPr>
        <w:t>тыс. рублей за год.</w:t>
      </w:r>
    </w:p>
    <w:p w14:paraId="2C2DBD22" w14:textId="48DF85FC" w:rsidR="0035624C" w:rsidRPr="00D456A7" w:rsidRDefault="00FA4B93">
      <w:pPr>
        <w:pStyle w:val="20"/>
        <w:shd w:val="clear" w:color="auto" w:fill="auto"/>
        <w:spacing w:before="0" w:after="224" w:line="293" w:lineRule="exac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</w:t>
      </w:r>
      <w:r w:rsidR="00F152F3" w:rsidRPr="00D456A7">
        <w:rPr>
          <w:rStyle w:val="21"/>
          <w:sz w:val="28"/>
          <w:szCs w:val="28"/>
        </w:rPr>
        <w:t xml:space="preserve">Кроме того, отчитаться о полученных доходах должны индивидуальные предприниматели, нотариусы, занимающиеся частной практикой, </w:t>
      </w:r>
      <w:r w:rsidR="00F152F3" w:rsidRPr="00D456A7">
        <w:rPr>
          <w:rStyle w:val="21"/>
          <w:sz w:val="28"/>
          <w:szCs w:val="28"/>
        </w:rPr>
        <w:t>главы КФХ, адвокаты и др. лица.</w:t>
      </w:r>
    </w:p>
    <w:p w14:paraId="71BD8A2E" w14:textId="3E4D2269" w:rsidR="0035624C" w:rsidRPr="00D456A7" w:rsidRDefault="00FA4B93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</w:t>
      </w:r>
      <w:r w:rsidR="00F152F3" w:rsidRPr="00D456A7">
        <w:rPr>
          <w:rStyle w:val="21"/>
          <w:sz w:val="28"/>
          <w:szCs w:val="28"/>
        </w:rPr>
        <w:t xml:space="preserve">Предельный срок подачи декларации 3-НДФЛ </w:t>
      </w:r>
      <w:r w:rsidR="00F152F3" w:rsidRPr="00D456A7">
        <w:rPr>
          <w:rStyle w:val="22"/>
          <w:sz w:val="28"/>
          <w:szCs w:val="28"/>
        </w:rPr>
        <w:t xml:space="preserve">- 2 </w:t>
      </w:r>
      <w:r w:rsidR="00F152F3" w:rsidRPr="00D456A7">
        <w:rPr>
          <w:rStyle w:val="21"/>
          <w:sz w:val="28"/>
          <w:szCs w:val="28"/>
        </w:rPr>
        <w:t xml:space="preserve">мая 2023 года. Срок уплаты налога, исчисленного по представленной декларации </w:t>
      </w:r>
      <w:r w:rsidR="00F152F3" w:rsidRPr="00D456A7">
        <w:rPr>
          <w:rStyle w:val="22"/>
          <w:sz w:val="28"/>
          <w:szCs w:val="28"/>
        </w:rPr>
        <w:t xml:space="preserve">- </w:t>
      </w:r>
      <w:r w:rsidR="00F152F3" w:rsidRPr="00D456A7">
        <w:rPr>
          <w:rStyle w:val="21"/>
          <w:sz w:val="28"/>
          <w:szCs w:val="28"/>
        </w:rPr>
        <w:t>1</w:t>
      </w:r>
      <w:r w:rsidR="00F152F3" w:rsidRPr="00D456A7">
        <w:rPr>
          <w:rStyle w:val="22"/>
          <w:sz w:val="28"/>
          <w:szCs w:val="28"/>
        </w:rPr>
        <w:t xml:space="preserve">7 </w:t>
      </w:r>
      <w:r w:rsidR="00F152F3" w:rsidRPr="00D456A7">
        <w:rPr>
          <w:rStyle w:val="21"/>
          <w:sz w:val="28"/>
          <w:szCs w:val="28"/>
        </w:rPr>
        <w:t>июля 2023 года.</w:t>
      </w:r>
    </w:p>
    <w:p w14:paraId="0F6AF5D5" w14:textId="3831E2FD" w:rsidR="0035624C" w:rsidRPr="00D456A7" w:rsidRDefault="00FA4B93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</w:t>
      </w:r>
      <w:r w:rsidR="00F152F3" w:rsidRPr="00D456A7">
        <w:rPr>
          <w:rStyle w:val="21"/>
          <w:sz w:val="28"/>
          <w:szCs w:val="28"/>
        </w:rPr>
        <w:t xml:space="preserve">В </w:t>
      </w:r>
      <w:r w:rsidR="00F152F3" w:rsidRPr="00D456A7">
        <w:rPr>
          <w:rStyle w:val="22"/>
          <w:sz w:val="28"/>
          <w:szCs w:val="28"/>
        </w:rPr>
        <w:t xml:space="preserve">случае </w:t>
      </w:r>
      <w:r w:rsidR="00F152F3" w:rsidRPr="00D456A7">
        <w:rPr>
          <w:rStyle w:val="21"/>
          <w:sz w:val="28"/>
          <w:szCs w:val="28"/>
        </w:rPr>
        <w:t>непредставления декларации по полученным доходам, после 17 июля налоговы</w:t>
      </w:r>
      <w:r w:rsidR="00F152F3" w:rsidRPr="00D456A7">
        <w:rPr>
          <w:rStyle w:val="21"/>
          <w:sz w:val="28"/>
          <w:szCs w:val="28"/>
        </w:rPr>
        <w:t xml:space="preserve">й орган самостоятельно исчислит сумму НДФЛ на основе имеющихся сведений о налогоплательщике и его доходах. И налог уже будет предъявлен на основании вынесенного решения с начисленными пенями и штрафом. Так по итогам прошлого года начислен налог на сумму </w:t>
      </w:r>
      <w:r w:rsidR="00F152F3" w:rsidRPr="00D456A7">
        <w:rPr>
          <w:rStyle w:val="22"/>
          <w:sz w:val="28"/>
          <w:szCs w:val="28"/>
        </w:rPr>
        <w:t>5,</w:t>
      </w:r>
      <w:r w:rsidR="00F152F3" w:rsidRPr="00D456A7">
        <w:rPr>
          <w:rStyle w:val="22"/>
          <w:sz w:val="28"/>
          <w:szCs w:val="28"/>
        </w:rPr>
        <w:t xml:space="preserve">7 </w:t>
      </w:r>
      <w:r w:rsidR="00F152F3" w:rsidRPr="00D456A7">
        <w:rPr>
          <w:rStyle w:val="21"/>
          <w:sz w:val="28"/>
          <w:szCs w:val="28"/>
        </w:rPr>
        <w:t>млн. рублей, а также штрафов и пени на сумму более 1,4 млн рублей.</w:t>
      </w:r>
    </w:p>
    <w:p w14:paraId="1565AE3E" w14:textId="5DACF553" w:rsidR="0035624C" w:rsidRPr="00D456A7" w:rsidRDefault="00FA4B93">
      <w:pPr>
        <w:pStyle w:val="20"/>
        <w:shd w:val="clear" w:color="auto" w:fill="auto"/>
        <w:spacing w:before="0" w:after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</w:t>
      </w:r>
      <w:r w:rsidR="00F152F3" w:rsidRPr="00D456A7">
        <w:rPr>
          <w:rStyle w:val="21"/>
          <w:sz w:val="28"/>
          <w:szCs w:val="28"/>
        </w:rPr>
        <w:t xml:space="preserve">Заполнить декларацию 3-НДФЛ проще всего онлайн в </w:t>
      </w:r>
      <w:r w:rsidR="00F152F3" w:rsidRPr="00D456A7">
        <w:rPr>
          <w:rStyle w:val="23"/>
          <w:sz w:val="28"/>
          <w:szCs w:val="28"/>
        </w:rPr>
        <w:t>личном кабинете налогоплательщика</w:t>
      </w:r>
      <w:r w:rsidR="00F152F3" w:rsidRPr="00D456A7">
        <w:rPr>
          <w:rStyle w:val="24"/>
          <w:sz w:val="28"/>
          <w:szCs w:val="28"/>
        </w:rPr>
        <w:t xml:space="preserve">. </w:t>
      </w:r>
      <w:r w:rsidR="00F152F3" w:rsidRPr="00D456A7">
        <w:rPr>
          <w:rStyle w:val="21"/>
          <w:sz w:val="28"/>
          <w:szCs w:val="28"/>
        </w:rPr>
        <w:t xml:space="preserve">Представить декларацию 3-НДФЛ можно и другими способами: по почте, обратиться в налоговый орган по </w:t>
      </w:r>
      <w:r w:rsidR="00F152F3" w:rsidRPr="00D456A7">
        <w:rPr>
          <w:rStyle w:val="22"/>
          <w:sz w:val="28"/>
          <w:szCs w:val="28"/>
        </w:rPr>
        <w:t>мест</w:t>
      </w:r>
      <w:r w:rsidR="00F152F3" w:rsidRPr="00D456A7">
        <w:rPr>
          <w:rStyle w:val="22"/>
          <w:sz w:val="28"/>
          <w:szCs w:val="28"/>
        </w:rPr>
        <w:t xml:space="preserve">у </w:t>
      </w:r>
      <w:r w:rsidR="00F152F3" w:rsidRPr="00D456A7">
        <w:rPr>
          <w:rStyle w:val="21"/>
          <w:sz w:val="28"/>
          <w:szCs w:val="28"/>
        </w:rPr>
        <w:t>своего учета лично, через МФЦ.</w:t>
      </w:r>
    </w:p>
    <w:sectPr w:rsidR="0035624C" w:rsidRPr="00D456A7">
      <w:pgSz w:w="11900" w:h="16840"/>
      <w:pgMar w:top="1313" w:right="873" w:bottom="1313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2B19" w14:textId="77777777" w:rsidR="00F152F3" w:rsidRDefault="00F152F3">
      <w:r>
        <w:separator/>
      </w:r>
    </w:p>
  </w:endnote>
  <w:endnote w:type="continuationSeparator" w:id="0">
    <w:p w14:paraId="33CE0C59" w14:textId="77777777" w:rsidR="00F152F3" w:rsidRDefault="00F1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E5AD" w14:textId="77777777" w:rsidR="00F152F3" w:rsidRDefault="00F152F3"/>
  </w:footnote>
  <w:footnote w:type="continuationSeparator" w:id="0">
    <w:p w14:paraId="44C1FE5E" w14:textId="77777777" w:rsidR="00F152F3" w:rsidRDefault="00F152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C"/>
    <w:rsid w:val="0035624C"/>
    <w:rsid w:val="00D456A7"/>
    <w:rsid w:val="00F152F3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1B7"/>
  <w15:docId w15:val="{C9998A94-DC64-46F9-B0E2-47B1620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B3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B3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5292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5292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Турочак Отдел экономики Турочакского района</cp:lastModifiedBy>
  <cp:revision>2</cp:revision>
  <dcterms:created xsi:type="dcterms:W3CDTF">2023-02-13T02:18:00Z</dcterms:created>
  <dcterms:modified xsi:type="dcterms:W3CDTF">2023-02-13T02:24:00Z</dcterms:modified>
</cp:coreProperties>
</file>