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0" w:rsidRDefault="00BC1B10" w:rsidP="00BC1B10">
      <w:r>
        <w:t>С 1 апреля социальные пенсии и пенсии по государственному пенсионному обеспечению увеличатся на 2,9%</w:t>
      </w:r>
    </w:p>
    <w:p w:rsidR="00BC1B10" w:rsidRDefault="00BC1B10" w:rsidP="00BC1B10">
      <w:r>
        <w:t>С 1 апреля социальные пенсии и пенсии по государственному пенсионному обеспечению повышаются на 2,9%. Отметим, что индексация пенсионерам проводится независимо от того работает пенсионер или нет.</w:t>
      </w:r>
    </w:p>
    <w:p w:rsidR="00BC1B10" w:rsidRDefault="00BC1B10" w:rsidP="00BC1B10">
      <w:r>
        <w:t>Напомним, пенсия по государственному пенсионному обеспечению назначается военнослужащим, участникам Великой Отечественной войны, гражданам, награжденным знаком «Жителю блокадного Ленинграда», пострадавшим от радиации и нетрудоспособным членам семей погибших (умерших) военнослужащих и чернобыльцев. Социальная пенсия положена тем, кто не заработал право на страховую пенсию по старости. Ее получают мужчины в 65 лет, женщины – в 60 лет.</w:t>
      </w:r>
    </w:p>
    <w:p w:rsidR="00BC1B10" w:rsidRDefault="00BC1B10" w:rsidP="00BC1B10">
      <w:r>
        <w:t>Кроме того, социальная пенсия назначается тем, кто потерял кормильца, круглым сиротам, инвалидам, детям-инвалидам, детям, оба родителя которых неизвестны.</w:t>
      </w:r>
    </w:p>
    <w:p w:rsidR="00BC1B10" w:rsidRDefault="00BC1B10" w:rsidP="00BC1B10">
      <w:r>
        <w:t>Размер увеличения у каждой категории получателей индивидуальный.</w:t>
      </w:r>
    </w:p>
    <w:p w:rsidR="00E86328" w:rsidRDefault="00BC1B10" w:rsidP="00BC1B10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10"/>
    <w:rsid w:val="00BC1B10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38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2019-04-12T01:17:00Z</dcterms:created>
  <dcterms:modified xsi:type="dcterms:W3CDTF">2019-04-12T01:18:00Z</dcterms:modified>
</cp:coreProperties>
</file>