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55" w:rsidRDefault="00365155" w:rsidP="00365155">
      <w:r>
        <w:t>Как направить материнский капитал на покупку товаров и оплату услуг для социальной адаптации детей-инвалидов</w:t>
      </w:r>
    </w:p>
    <w:p w:rsidR="00365155" w:rsidRDefault="00365155" w:rsidP="00365155">
      <w:r>
        <w:t>Средствами материнского капитала можно компенсировать расходы на приобретенные товары и услуги для социальной адаптации и интеграции в общество детей-инвалидов. Порядок действий семьи, решившей распорядиться материнским капиталом на эти цели, выглядит следующим образом.</w:t>
      </w:r>
    </w:p>
    <w:p w:rsidR="00365155" w:rsidRDefault="00365155" w:rsidP="00365155">
      <w:r>
        <w:t xml:space="preserve">Прежде </w:t>
      </w:r>
      <w:proofErr w:type="gramStart"/>
      <w:r>
        <w:t>всего</w:t>
      </w:r>
      <w:proofErr w:type="gramEnd"/>
      <w:r>
        <w:t xml:space="preserve"> семье необходимо обратиться в учреждение медико-социальной экспертизы для внесения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рекомендации о необходимых товарах и услугах из соответствующего перечня.</w:t>
      </w:r>
    </w:p>
    <w:p w:rsidR="00365155" w:rsidRDefault="00365155" w:rsidP="00365155">
      <w:r>
        <w:t>Далее семья может приобретать товары и услуги, сохраняя платежные документы: товарные или кассовые чеки, договоры купли-продажи либо иные документы, подтверждающие оплату. При оплате услуг подтверждающим документом может быть договор об их оказании.</w:t>
      </w:r>
    </w:p>
    <w:p w:rsidR="00365155" w:rsidRDefault="00365155" w:rsidP="00365155">
      <w:r>
        <w:t>В случае приобретения товара семье необходимо обратиться в управление социальной защиты для подтверждения наличия приобретенного товара. Не позднее 5 дней после обращения представитель органа соцзащиты приходит к семье домой и составляет акт проверки наличия товара, один экземпляр которого остается семье для представления в Пенсионный фонд.</w:t>
      </w:r>
    </w:p>
    <w:p w:rsidR="00365155" w:rsidRDefault="00365155" w:rsidP="00365155">
      <w:r>
        <w:t>Далее владелец сертификата на материнский капитал может обращаться в Пенсионный фонд за компенсацией соответствующих расходов. Вместе с заявлением на компенсацию средств также подаются следующие документы:</w:t>
      </w:r>
    </w:p>
    <w:p w:rsidR="00365155" w:rsidRDefault="00365155" w:rsidP="00365155">
      <w:r>
        <w:t>•</w:t>
      </w:r>
      <w:r>
        <w:tab/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ребенка-инвалида;</w:t>
      </w:r>
    </w:p>
    <w:p w:rsidR="00365155" w:rsidRDefault="00365155" w:rsidP="00365155">
      <w:r>
        <w:t>•</w:t>
      </w:r>
      <w:r>
        <w:tab/>
        <w:t>документы, подтверждающие расходы на приобретенные товары и услуги;</w:t>
      </w:r>
    </w:p>
    <w:p w:rsidR="00365155" w:rsidRDefault="00365155" w:rsidP="00365155">
      <w:r>
        <w:t>•</w:t>
      </w:r>
      <w:r>
        <w:tab/>
        <w:t>акт проверки приобретенного товара для ребенка-инвалида;</w:t>
      </w:r>
    </w:p>
    <w:p w:rsidR="00365155" w:rsidRDefault="00365155" w:rsidP="00365155">
      <w:r>
        <w:t>•</w:t>
      </w:r>
      <w:r>
        <w:tab/>
        <w:t>реквизиты счета владельца сертификата в кредитной организации.</w:t>
      </w:r>
    </w:p>
    <w:p w:rsidR="00365155" w:rsidRDefault="00365155" w:rsidP="00365155">
      <w:r>
        <w:t>В случае положительного решения необходимая сумма из средств материнского капитала поступит на счет владельца сертификата не позднее чем через два месяца со дня принятия заявления.</w:t>
      </w:r>
    </w:p>
    <w:p w:rsidR="00365155" w:rsidRDefault="00365155" w:rsidP="00365155">
      <w:r>
        <w:t>Важно отметить, что использовать материнский капитал на приобретение товаров и услуг для социальной адаптации и интеграции в общество детей-инвалидов семьи могут сразу после оформления сертификата, не дожидаясь трехлетия ребенка, давшего право на материнский капитал. Индивидуальная программа реабилитации при этом должна быть действительна на день приобретения товаров и услуг.</w:t>
      </w:r>
    </w:p>
    <w:p w:rsidR="00365155" w:rsidRDefault="00365155" w:rsidP="00365155">
      <w:r>
        <w:t>Также следует помнить, что средствами материнского капитала не могут быть компенсированы расходы на медицинские услуги, реабилитационные мероприятия, технические средства реабилитации и услуги, предусмотренные федеральным законом «О социальной защите инвалидов в Российской Федерации».</w:t>
      </w:r>
    </w:p>
    <w:p w:rsidR="00E86328" w:rsidRDefault="00365155" w:rsidP="00365155">
      <w:r>
        <w:t xml:space="preserve">УПФР в </w:t>
      </w:r>
      <w:proofErr w:type="spellStart"/>
      <w:r>
        <w:t>Турочакском</w:t>
      </w:r>
      <w:proofErr w:type="spellEnd"/>
      <w:r>
        <w:t xml:space="preserve"> районе РА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155"/>
    <w:rsid w:val="00365155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052">
          <w:marLeft w:val="75"/>
          <w:marRight w:val="75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2019-04-12T05:08:00Z</dcterms:created>
  <dcterms:modified xsi:type="dcterms:W3CDTF">2019-04-12T05:08:00Z</dcterms:modified>
</cp:coreProperties>
</file>