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1A" w:rsidRDefault="00DD0E1A" w:rsidP="00DD0E1A">
      <w:r>
        <w:t>С 1 апреля социальные пенсии проиндексированы на 2%</w:t>
      </w:r>
    </w:p>
    <w:p w:rsidR="00DD0E1A" w:rsidRDefault="00DD0E1A" w:rsidP="00DD0E1A">
      <w:r>
        <w:t>Пенсии по государственному пенсионному обеспечению, в том числе социальные, с 1 апреля 2019 года повысились на 2 %.</w:t>
      </w:r>
    </w:p>
    <w:p w:rsidR="00DD0E1A" w:rsidRDefault="00DD0E1A" w:rsidP="00DD0E1A">
      <w:r>
        <w:t xml:space="preserve">Напомним, что социальные пенсии назначаются по старости, если у человека нет страхового стажа и баллов или их недостаточно для назначения страховой пенсии (например, если человек официально нигде не работал или работал очень мало). Социальные пенсии по старости назначаются на пять лет позже, чем страховые. С учетом повышения пенсионного возраста женщины имеют право на социальную пенсию с 65 лет, мужчины - с 70 лет. </w:t>
      </w:r>
      <w:proofErr w:type="gramStart"/>
      <w:r>
        <w:t>В 2019 году с учетом переходного периода право на социальную пенсию по старости у женщин наступает – в возрасте 60 лет 6 мес., у мужчин – в 65 лет 6 мес. На социальную пенсию также имеют право инвалиды 1, 2 и 3 групп, дети-инвалиды, дети, потерявшие кормильца, и дети, родители которых неизвестны, иностранные граждане, проживающие в России, и лица без гражданства, граждане</w:t>
      </w:r>
      <w:proofErr w:type="gramEnd"/>
      <w:r>
        <w:t xml:space="preserve"> из числа коренных (малочисленных) народов Севера.</w:t>
      </w:r>
    </w:p>
    <w:p w:rsidR="00DD0E1A" w:rsidRDefault="00DD0E1A" w:rsidP="00DD0E1A">
      <w:proofErr w:type="gramStart"/>
      <w:r>
        <w:t>Одновременно с 1 апреля повышаются государственные пенсии по старости, назначаемые гражданам, пострадавшим в результате радиационных или техногенных катастроф; государственные пенсии по инвалидности, назначаемые военнослужащим, участникам и инвалидам Великой Отечественной войны, гражданам, награжденным знаком «Жителю блокадного Ленинграда», государственные пенсии по случаю потери кормильца, назначаемые нетрудоспособным членам семей погибших (умерших) военнослужащих.</w:t>
      </w:r>
      <w:proofErr w:type="gramEnd"/>
      <w:r>
        <w:t xml:space="preserve"> Наибольшее увеличение будет у таких категорий как: дети-инвалиды, инвалиды с детства 1 группы, участники и инвалиды ВОВ.</w:t>
      </w:r>
    </w:p>
    <w:p w:rsidR="00DD0E1A" w:rsidRDefault="00DD0E1A" w:rsidP="00DD0E1A">
      <w:r>
        <w:t>Граждан, получающих две пенсии (страховую и государственную), ожидает увеличение только государственной пенсии. Так, например, участнику Великой Отечественной войны, которому одновременно выплачивается две пенсии, страховая пенсия будет выплачена в прежнем размере, а государственная пенсия по инвалидности увеличится на 2 %.</w:t>
      </w:r>
    </w:p>
    <w:p w:rsidR="00DD0E1A" w:rsidRDefault="00DD0E1A" w:rsidP="00DD0E1A">
      <w:r>
        <w:t xml:space="preserve">Социальные пенсии и пенсии по </w:t>
      </w:r>
      <w:proofErr w:type="spellStart"/>
      <w:r>
        <w:t>гособеспечению</w:t>
      </w:r>
      <w:proofErr w:type="spellEnd"/>
      <w:r>
        <w:t>, согласно законодательству, повышаются раз в год, с 1 апреля, настолько, насколько вырос прожиточный минимум пенсионера. Размер увеличения у каждой категории получателей индивидуальный.</w:t>
      </w:r>
    </w:p>
    <w:p w:rsidR="006A0D86" w:rsidRDefault="00DD0E1A" w:rsidP="00DD0E1A">
      <w:r>
        <w:t xml:space="preserve">Управление ПФР в </w:t>
      </w:r>
      <w:proofErr w:type="spellStart"/>
      <w:r>
        <w:t>Турочакском</w:t>
      </w:r>
      <w:proofErr w:type="spellEnd"/>
      <w:r>
        <w:t xml:space="preserve"> районе</w:t>
      </w:r>
    </w:p>
    <w:sectPr w:rsidR="006A0D86" w:rsidSect="006A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E1A"/>
    <w:rsid w:val="006A0D86"/>
    <w:rsid w:val="00DD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1143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2019-04-12T06:13:00Z</dcterms:created>
  <dcterms:modified xsi:type="dcterms:W3CDTF">2019-04-12T06:13:00Z</dcterms:modified>
</cp:coreProperties>
</file>