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6F" w:rsidRPr="001709F8" w:rsidRDefault="00067E6F" w:rsidP="00067E6F">
      <w:pPr>
        <w:pStyle w:val="ConsPlusNormal"/>
        <w:jc w:val="center"/>
        <w:outlineLvl w:val="0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ФЕДЕРАЛЬНАЯ СЛУЖБА ПО НАДЗОРУ В СФЕРЕ ЗАЩИТЫ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ПРАВ ПОТРЕБИТЕЛЕЙ И БЛАГОПОЛУЧИЯ ЧЕЛОВЕКА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ПИСЬМО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от 3 сентября 2013 г. N 01/10033-13-27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О НАПРАВЛЕНИИ МЕТОДИЧЕСКИХ РЕКОМЕНДАЦИЙ ПО ПРОВЕДЕНИЮ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ДЕЗИНФЕКЦИИ, ДЕРАТИЗАЦИИ, ДЕЗИНСЕКЦИИ НА ТЕРРИТОРИЯХ,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proofErr w:type="gramStart"/>
      <w:r w:rsidRPr="001709F8">
        <w:rPr>
          <w:b/>
          <w:bCs/>
          <w:sz w:val="22"/>
          <w:szCs w:val="22"/>
        </w:rPr>
        <w:t>ПОДВЕРГШИХСЯ</w:t>
      </w:r>
      <w:proofErr w:type="gramEnd"/>
      <w:r w:rsidRPr="001709F8">
        <w:rPr>
          <w:b/>
          <w:bCs/>
          <w:sz w:val="22"/>
          <w:szCs w:val="22"/>
        </w:rPr>
        <w:t xml:space="preserve"> ПОДТОПЛЕНИЮ</w:t>
      </w:r>
    </w:p>
    <w:p w:rsidR="00067E6F" w:rsidRPr="001709F8" w:rsidRDefault="00067E6F" w:rsidP="00067E6F">
      <w:pPr>
        <w:pStyle w:val="ConsPlusNormal"/>
        <w:jc w:val="center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Федеральная служба по надзору в сфере защиты прав потребителей и благополучия человека направляет для руководства при проведении санитарно-противоэпидемических (профилактических) мероприятий методические </w:t>
      </w:r>
      <w:r w:rsidRPr="001709F8">
        <w:rPr>
          <w:color w:val="0000FF"/>
          <w:sz w:val="22"/>
          <w:szCs w:val="22"/>
        </w:rPr>
        <w:t>рекомендации</w:t>
      </w:r>
      <w:r w:rsidRPr="001709F8">
        <w:rPr>
          <w:sz w:val="22"/>
          <w:szCs w:val="22"/>
        </w:rPr>
        <w:t xml:space="preserve"> по организации и проведению дезинфекционных (</w:t>
      </w:r>
      <w:proofErr w:type="spellStart"/>
      <w:r w:rsidRPr="001709F8">
        <w:rPr>
          <w:sz w:val="22"/>
          <w:szCs w:val="22"/>
        </w:rPr>
        <w:t>дератизационных</w:t>
      </w:r>
      <w:proofErr w:type="spellEnd"/>
      <w:r w:rsidRPr="001709F8">
        <w:rPr>
          <w:sz w:val="22"/>
          <w:szCs w:val="22"/>
        </w:rPr>
        <w:t xml:space="preserve">, дезинсекционных) мероприятий на территориях, вышедших из зоны подтопления, подготовленные специалистами ФБУН НИИ </w:t>
      </w:r>
      <w:proofErr w:type="spellStart"/>
      <w:r w:rsidRPr="001709F8">
        <w:rPr>
          <w:sz w:val="22"/>
          <w:szCs w:val="22"/>
        </w:rPr>
        <w:t>дезинфектологии</w:t>
      </w:r>
      <w:proofErr w:type="spellEnd"/>
      <w:r w:rsidRPr="001709F8">
        <w:rPr>
          <w:sz w:val="22"/>
          <w:szCs w:val="22"/>
        </w:rPr>
        <w:t xml:space="preserve"> Роспотребнадзора и Управления Роспотребнадзора по Амурской области.</w:t>
      </w: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  <w:r w:rsidRPr="001709F8">
        <w:rPr>
          <w:sz w:val="22"/>
          <w:szCs w:val="22"/>
        </w:rPr>
        <w:t>Руководитель</w:t>
      </w: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  <w:r w:rsidRPr="001709F8">
        <w:rPr>
          <w:sz w:val="22"/>
          <w:szCs w:val="22"/>
        </w:rPr>
        <w:t>Г.Г.ОНИЩЕНКО</w:t>
      </w: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outlineLvl w:val="0"/>
        <w:rPr>
          <w:sz w:val="22"/>
          <w:szCs w:val="22"/>
        </w:rPr>
      </w:pPr>
      <w:bookmarkStart w:id="0" w:name="Par20"/>
      <w:bookmarkEnd w:id="0"/>
      <w:r w:rsidRPr="001709F8">
        <w:rPr>
          <w:sz w:val="22"/>
          <w:szCs w:val="22"/>
        </w:rPr>
        <w:t>Приложение</w:t>
      </w: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  <w:r w:rsidRPr="001709F8">
        <w:rPr>
          <w:sz w:val="22"/>
          <w:szCs w:val="22"/>
        </w:rPr>
        <w:t>к письму Роспотребнадзора</w:t>
      </w: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  <w:r w:rsidRPr="001709F8">
        <w:rPr>
          <w:sz w:val="22"/>
          <w:szCs w:val="22"/>
        </w:rPr>
        <w:t>от 3 сентября 2013 г. N 01/10033-13-27</w:t>
      </w: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bookmarkStart w:id="1" w:name="Par24"/>
      <w:bookmarkEnd w:id="1"/>
      <w:r w:rsidRPr="001709F8">
        <w:rPr>
          <w:b/>
          <w:bCs/>
          <w:sz w:val="22"/>
          <w:szCs w:val="22"/>
        </w:rPr>
        <w:t>МЕТОДИЧЕСКИЕ РЕКОМЕНДАЦИИ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ПО ОРГАНИЗАЦИИ И ПРОВЕДЕНИЮ ДЕЗИНФЕКЦИИ, ДЕРАТИЗАЦИИ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И ДЕЗИНСЕКЦИИ НА ТЕРРИТОРИЯХ, ВЫШЕДШИХ ИЗ ЗОНЫ ПОДТОПЛЕНИЯ,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НА ОБЪЕКТАХ, ПРЕДСТАВЛЯЮЩИХ НАИБОЛЬШИЙ РИСК РАСПРОСТРАНЕНИЯ</w:t>
      </w:r>
    </w:p>
    <w:p w:rsidR="00067E6F" w:rsidRPr="001709F8" w:rsidRDefault="00067E6F" w:rsidP="00067E6F">
      <w:pPr>
        <w:pStyle w:val="ConsPlusNormal"/>
        <w:jc w:val="center"/>
        <w:rPr>
          <w:b/>
          <w:bCs/>
          <w:sz w:val="22"/>
          <w:szCs w:val="22"/>
        </w:rPr>
      </w:pPr>
      <w:r w:rsidRPr="001709F8">
        <w:rPr>
          <w:b/>
          <w:bCs/>
          <w:sz w:val="22"/>
          <w:szCs w:val="22"/>
        </w:rPr>
        <w:t>ИНФЕКЦИЙ В ПЕРИОД НАВОДНЕНИЯ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outlineLvl w:val="1"/>
        <w:rPr>
          <w:sz w:val="22"/>
          <w:szCs w:val="22"/>
        </w:rPr>
      </w:pPr>
      <w:bookmarkStart w:id="2" w:name="Par30"/>
      <w:bookmarkEnd w:id="2"/>
      <w:r w:rsidRPr="001709F8">
        <w:rPr>
          <w:sz w:val="22"/>
          <w:szCs w:val="22"/>
        </w:rPr>
        <w:t>I. Организация и проведение дезинфекционных мероприятий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Дезинфекция как составная и неотъемлемая часть противоэпидемических мероприятий представляет собой комплекс специальных мер, направленных на предотвращение контаминации микроорганизмами различных объектов внешней среды и предупреждение возникновения инфекционной и паразитарной заболеваемости в послепаводковый период.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1709F8">
        <w:rPr>
          <w:sz w:val="22"/>
          <w:szCs w:val="22"/>
        </w:rPr>
        <w:t>Координацию деятельности по организации дезинфекционных мероприятий осуществляет управление Федеральной службы по надзору в сфере защиты прав потребителей и благополучия человека по субъекту Российской Федерации (далее - Управление) и его территориальные отделы через Комиссию при Правительстве субъекта Российской Федерации по предупреждению и ликвидации чрезвычайных ситуаций и обеспечению пожарной безопасности и аналогические комиссии в муниципальных образованиях субъекта (далее - Комиссия ЧС и ПБ).</w:t>
      </w:r>
      <w:proofErr w:type="gramEnd"/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Организационные мероприятия по проведению дезинфекции включают в себя следующие этапы: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hyperlink w:anchor="Par41" w:tooltip="Ссылка на текущий документ" w:history="1">
        <w:r w:rsidRPr="001709F8">
          <w:rPr>
            <w:color w:val="0000FF"/>
            <w:sz w:val="22"/>
            <w:szCs w:val="22"/>
          </w:rPr>
          <w:t>1 этап</w:t>
        </w:r>
      </w:hyperlink>
      <w:r w:rsidRPr="001709F8">
        <w:rPr>
          <w:sz w:val="22"/>
          <w:szCs w:val="22"/>
        </w:rPr>
        <w:t>: Подготовка к проведению расчетов площадей и объектов, имеющих эпидемиологическую опасность на уровне населенных пунктов и муниципальных образований области;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hyperlink w:anchor="Par54" w:tooltip="Ссылка на текущий документ" w:history="1">
        <w:r w:rsidRPr="001709F8">
          <w:rPr>
            <w:color w:val="0000FF"/>
            <w:sz w:val="22"/>
            <w:szCs w:val="22"/>
          </w:rPr>
          <w:t>2 этап</w:t>
        </w:r>
      </w:hyperlink>
      <w:r w:rsidRPr="001709F8">
        <w:rPr>
          <w:sz w:val="22"/>
          <w:szCs w:val="22"/>
        </w:rPr>
        <w:t>: Проведение расчетов необходимых дезинфекционных сре</w:t>
      </w:r>
      <w:proofErr w:type="gramStart"/>
      <w:r w:rsidRPr="001709F8">
        <w:rPr>
          <w:sz w:val="22"/>
          <w:szCs w:val="22"/>
        </w:rPr>
        <w:t>дств дл</w:t>
      </w:r>
      <w:proofErr w:type="gramEnd"/>
      <w:r w:rsidRPr="001709F8">
        <w:rPr>
          <w:sz w:val="22"/>
          <w:szCs w:val="22"/>
        </w:rPr>
        <w:t>я проведения дезинфекции;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hyperlink w:anchor="Par80" w:tooltip="Ссылка на текущий документ" w:history="1">
        <w:r w:rsidRPr="001709F8">
          <w:rPr>
            <w:color w:val="0000FF"/>
            <w:sz w:val="22"/>
            <w:szCs w:val="22"/>
          </w:rPr>
          <w:t>3 этап</w:t>
        </w:r>
      </w:hyperlink>
      <w:r w:rsidRPr="001709F8">
        <w:rPr>
          <w:sz w:val="22"/>
          <w:szCs w:val="22"/>
        </w:rPr>
        <w:t>: Сбор информации о количестве имеющихся дезинфекционных средств в муниципальных образованиях и в целом по субъекту;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hyperlink w:anchor="Par88" w:tooltip="Ссылка на текущий документ" w:history="1">
        <w:r w:rsidRPr="001709F8">
          <w:rPr>
            <w:color w:val="0000FF"/>
            <w:sz w:val="22"/>
            <w:szCs w:val="22"/>
          </w:rPr>
          <w:t>4 этап</w:t>
        </w:r>
      </w:hyperlink>
      <w:r w:rsidRPr="001709F8">
        <w:rPr>
          <w:sz w:val="22"/>
          <w:szCs w:val="22"/>
        </w:rPr>
        <w:t>: Подготовка заявок на приобретение дезинфекционных средств;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hyperlink w:anchor="Par93" w:tooltip="Ссылка на текущий документ" w:history="1">
        <w:r w:rsidRPr="001709F8">
          <w:rPr>
            <w:color w:val="0000FF"/>
            <w:sz w:val="22"/>
            <w:szCs w:val="22"/>
          </w:rPr>
          <w:t>5 этап</w:t>
        </w:r>
      </w:hyperlink>
      <w:r w:rsidRPr="001709F8">
        <w:rPr>
          <w:sz w:val="22"/>
          <w:szCs w:val="22"/>
        </w:rPr>
        <w:t>: Организация и проведение дезинфекционных мероприятий.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3" w:name="Par41"/>
      <w:bookmarkEnd w:id="3"/>
      <w:r w:rsidRPr="001709F8">
        <w:rPr>
          <w:sz w:val="22"/>
          <w:szCs w:val="22"/>
        </w:rPr>
        <w:t>1 ЭТАП: Подготовка к проведению расчетов площадей и объектов, имеющих эпидемиологическую опасность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1.1. Организационные мероприятия: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1.1.1. Приказом Федерального бюджетного учреждения здравоохранения "Центр гигиены и эпидемиологии в субъекте Российской Федерации" (далее - ФБУЗ Центр гигиены и эпидемиологии) определяются лица, ответственные за организацию работы по взаимодействию с главами муниципальных образований при проведении дезинфекционных работ и оказанию консультативно-методической помощи населению в разрезе каждого населенного пункта;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1.1.2. Список специалистов, ответственных за организацию работы по взаимодействию с главами </w:t>
      </w:r>
      <w:r w:rsidRPr="001709F8">
        <w:rPr>
          <w:sz w:val="22"/>
          <w:szCs w:val="22"/>
        </w:rPr>
        <w:lastRenderedPageBreak/>
        <w:t>муниципальных образований при проведении дезинфекционных работ и оказанию консультативно-методической помощи населению, с указанием Ф.И.О. ответственного, телефона, электронного адреса и наименования населенного пункта направляется в адрес глав муниципальных образований.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1.1.3. Специалистами управления Роспотребнадзора и ФБУЗ Центр гигиены и эпидемиологии разрабатываются памятки по проведению дезинфекционных мероприятий в послепаводковый период </w:t>
      </w:r>
      <w:hyperlink w:anchor="Par137" w:tooltip="Ссылка на текущий документ" w:history="1">
        <w:r w:rsidRPr="001709F8">
          <w:rPr>
            <w:color w:val="0000FF"/>
            <w:sz w:val="22"/>
            <w:szCs w:val="22"/>
          </w:rPr>
          <w:t>(Приложение)</w:t>
        </w:r>
      </w:hyperlink>
      <w:r w:rsidRPr="001709F8">
        <w:rPr>
          <w:sz w:val="22"/>
          <w:szCs w:val="22"/>
        </w:rPr>
        <w:t>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памятка для обработки жилых помещений;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памятка для обработки выгребных ям;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памятка для обработки колодцев;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памятка для обработки территорий, имеющих эпидемиологическую значимость.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1.1.4. Памятки размещаются на сайте управления Роспотребнадзора по субъекту Российской Федерации и тиражируются для распространения населению и главам муниципальных образований.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1.1.5. Главы муниципальных образований на основании решения комиссии ЧС и ПБ назначают лиц, ответственных за организацию дезинфекционных мероприятий в послепаводковый период, из числа заместителей по социальным вопросам в разрезе каждого населенного пункта и направляют информацию в ФБУЗ Центр гигиены и эпидемиологии и его филиалы.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1.1.6. Специалистами управления Роспотребнадзора по субъекту Российской Федерации совместно с ФБУЗ Центр гигиены и эпидемиологии проводятся обучающие семинары для глав муниципальных образований и лиц, ответственных за проведение дезинфекционных мероприятий, по вопросам организации дезинфекционных мероприятий и правилам дезинфекции.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4" w:name="Par54"/>
      <w:bookmarkEnd w:id="4"/>
      <w:r w:rsidRPr="001709F8">
        <w:rPr>
          <w:sz w:val="22"/>
          <w:szCs w:val="22"/>
        </w:rPr>
        <w:t>2 ЭТАП: Проведение расчетов необходимых дезинфекционных сре</w:t>
      </w:r>
      <w:proofErr w:type="gramStart"/>
      <w:r w:rsidRPr="001709F8">
        <w:rPr>
          <w:sz w:val="22"/>
          <w:szCs w:val="22"/>
        </w:rPr>
        <w:t>дств дл</w:t>
      </w:r>
      <w:proofErr w:type="gramEnd"/>
      <w:r w:rsidRPr="001709F8">
        <w:rPr>
          <w:sz w:val="22"/>
          <w:szCs w:val="22"/>
        </w:rPr>
        <w:t>я проведения дезинфекции</w:t>
      </w:r>
    </w:p>
    <w:p w:rsidR="00067E6F" w:rsidRPr="001709F8" w:rsidRDefault="00067E6F" w:rsidP="00067E6F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r w:rsidRPr="001709F8">
        <w:rPr>
          <w:sz w:val="22"/>
          <w:szCs w:val="22"/>
        </w:rPr>
        <w:t>КонсультантПлюс</w:t>
      </w:r>
      <w:proofErr w:type="spellEnd"/>
      <w:r w:rsidRPr="001709F8">
        <w:rPr>
          <w:sz w:val="22"/>
          <w:szCs w:val="22"/>
        </w:rPr>
        <w:t>: примечание.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Нумерация пунктов здесь и далее дана в соответствии с официальным текстом документа.</w:t>
      </w:r>
    </w:p>
    <w:p w:rsidR="00067E6F" w:rsidRPr="001709F8" w:rsidRDefault="00067E6F" w:rsidP="00067E6F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2.2. Специалисты ФБУЗ Центр гигиены и эпидемиологии определяют объекты, подлежащие дезинфекционной обработке и включающие в себя: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количество подтопленных домов;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количество подтопленных надворных туалетов;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среднюю площадь подтопленной дворовой территории;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- количество подтопленных </w:t>
      </w:r>
      <w:proofErr w:type="spellStart"/>
      <w:r w:rsidRPr="001709F8">
        <w:rPr>
          <w:sz w:val="22"/>
          <w:szCs w:val="22"/>
        </w:rPr>
        <w:t>эпидемиологически</w:t>
      </w:r>
      <w:proofErr w:type="spellEnd"/>
      <w:r w:rsidRPr="001709F8">
        <w:rPr>
          <w:sz w:val="22"/>
          <w:szCs w:val="22"/>
        </w:rPr>
        <w:t xml:space="preserve"> значимых объектов (социальные объекты - больницы, школы, детские образовательные и оздоровительные учреждения, скважины, водозаборы, очистные сооружения и др.);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определяется количество скотомогильников на каждой административной территории и их площадь;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определяется площадь подтопленных зон отдыха;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- проводится общий расчет площадей с учетом всех вышеуказанных объектов в разрезе каждого населенного пункта, подлежащих дезинфекции, </w:t>
      </w:r>
      <w:proofErr w:type="gramStart"/>
      <w:r w:rsidRPr="001709F8">
        <w:rPr>
          <w:sz w:val="22"/>
          <w:szCs w:val="22"/>
        </w:rPr>
        <w:t>и</w:t>
      </w:r>
      <w:proofErr w:type="gramEnd"/>
      <w:r w:rsidRPr="001709F8">
        <w:rPr>
          <w:sz w:val="22"/>
          <w:szCs w:val="22"/>
        </w:rPr>
        <w:t xml:space="preserve"> в общем по субъекту с учетом 30% запаса на случай ухудшения ситуации.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2.4. Специалистами ФБУЗ Центр гигиены и эпидемиологии проводится расчет необходимого объема дезинфекционных средств с учетом соблюдения обязательных требований к дезинфекционным средствам: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Дезинфицирующие средства, используемые для проведения дезинфекционных мероприятий, должны обладать следующими свойствами: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широким спектром действия в отношении всех видов микроорганизмов, в том числе бактерий, вирусов, грибов, микобактерий туберкулеза, а также возбудителей особо опасных инфекций;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возможностью использования при проведении дезинфекции всеми способами (протирание, орошение, погружение);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хорошими физико-химическими свойствами (быстрой растворимостью в воде);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иметь экспозицию не более 60 минут при проведении обработки поверхностей методом протирания при бактериальных и вирусных инфекциях.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Для достижения надежного эффекта уничтожения микроорганизмов необходимо соблюдение основных требований, изложенных в инструкции на каждое дезинфицирующее средство: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нормы расхода;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концентрации;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времени экспозиции;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способа обработки;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кратности обработки.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5" w:name="Par80"/>
      <w:bookmarkEnd w:id="5"/>
      <w:r w:rsidRPr="001709F8">
        <w:rPr>
          <w:sz w:val="22"/>
          <w:szCs w:val="22"/>
        </w:rPr>
        <w:t>3 ЭТАП: Сбор информации о количестве имеющихся дезинфекционных сре</w:t>
      </w:r>
      <w:proofErr w:type="gramStart"/>
      <w:r w:rsidRPr="001709F8">
        <w:rPr>
          <w:sz w:val="22"/>
          <w:szCs w:val="22"/>
        </w:rPr>
        <w:t>дств в с</w:t>
      </w:r>
      <w:proofErr w:type="gramEnd"/>
      <w:r w:rsidRPr="001709F8">
        <w:rPr>
          <w:sz w:val="22"/>
          <w:szCs w:val="22"/>
        </w:rPr>
        <w:t>убъекте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3.1. Подготовка запросов в учреждения, осуществляющие продажу дезинфекционных средств.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3.2. Сбор информации о наличии дезинфекционных сре</w:t>
      </w:r>
      <w:proofErr w:type="gramStart"/>
      <w:r w:rsidRPr="001709F8">
        <w:rPr>
          <w:sz w:val="22"/>
          <w:szCs w:val="22"/>
        </w:rPr>
        <w:t>дств в р</w:t>
      </w:r>
      <w:proofErr w:type="gramEnd"/>
      <w:r w:rsidRPr="001709F8">
        <w:rPr>
          <w:sz w:val="22"/>
          <w:szCs w:val="22"/>
        </w:rPr>
        <w:t xml:space="preserve">азрезе каждой административной </w:t>
      </w:r>
      <w:r w:rsidRPr="001709F8">
        <w:rPr>
          <w:sz w:val="22"/>
          <w:szCs w:val="22"/>
        </w:rPr>
        <w:lastRenderedPageBreak/>
        <w:t>территории.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3.3. Обобщение общей информации о количестве имеющихся дезинфекционных сре</w:t>
      </w:r>
      <w:proofErr w:type="gramStart"/>
      <w:r w:rsidRPr="001709F8">
        <w:rPr>
          <w:sz w:val="22"/>
          <w:szCs w:val="22"/>
        </w:rPr>
        <w:t>дств в с</w:t>
      </w:r>
      <w:proofErr w:type="gramEnd"/>
      <w:r w:rsidRPr="001709F8">
        <w:rPr>
          <w:sz w:val="22"/>
          <w:szCs w:val="22"/>
        </w:rPr>
        <w:t>убъекте.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3.4. Определение потребности в дезинфекционных средствах по каждой административной территории </w:t>
      </w:r>
      <w:proofErr w:type="gramStart"/>
      <w:r w:rsidRPr="001709F8">
        <w:rPr>
          <w:sz w:val="22"/>
          <w:szCs w:val="22"/>
        </w:rPr>
        <w:t>и</w:t>
      </w:r>
      <w:proofErr w:type="gramEnd"/>
      <w:r w:rsidRPr="001709F8">
        <w:rPr>
          <w:sz w:val="22"/>
          <w:szCs w:val="22"/>
        </w:rPr>
        <w:t xml:space="preserve"> в общем по субъекту.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3.5. Определение потребности в количестве оборудования, необходимого для дезинфекционных работ (поливочные машины, квазары, гидропульты, пожарные машины, пожарные ранцы).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3.6. Доведение данной информации до членов комиссии по ЧС и ПБ, глав муниципальных образований.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6" w:name="Par88"/>
      <w:bookmarkEnd w:id="6"/>
      <w:r w:rsidRPr="001709F8">
        <w:rPr>
          <w:sz w:val="22"/>
          <w:szCs w:val="22"/>
        </w:rPr>
        <w:t>4 ЭТАП: Подготовка заявок на приобретение дезинфекционных средств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4.1. Заявку на приобретение дезинфекционных сре</w:t>
      </w:r>
      <w:proofErr w:type="gramStart"/>
      <w:r w:rsidRPr="001709F8">
        <w:rPr>
          <w:sz w:val="22"/>
          <w:szCs w:val="22"/>
        </w:rPr>
        <w:t>дств в р</w:t>
      </w:r>
      <w:proofErr w:type="gramEnd"/>
      <w:r w:rsidRPr="001709F8">
        <w:rPr>
          <w:sz w:val="22"/>
          <w:szCs w:val="22"/>
        </w:rPr>
        <w:t>азрезе каждого населенного пункта готовит глава муниципального образования совместно со специалистами ФБУЗ Центр гигиены и эпидемиологии и направляет в адрес комиссии по ЧС и ПБ.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4.2. Правительство субъекта Российской Федерации формирует обобщенную заявку на приобретение дезинфекционных средств и определяет учреждение для централизованного приобретения дезинфекционных средств, которому направляется заявка в разрезе каждого муниципального образования.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4.3. Учреждением закупается необходимый объем дезинфекционных сре</w:t>
      </w:r>
      <w:proofErr w:type="gramStart"/>
      <w:r w:rsidRPr="001709F8">
        <w:rPr>
          <w:sz w:val="22"/>
          <w:szCs w:val="22"/>
        </w:rPr>
        <w:t>дств с д</w:t>
      </w:r>
      <w:proofErr w:type="gramEnd"/>
      <w:r w:rsidRPr="001709F8">
        <w:rPr>
          <w:sz w:val="22"/>
          <w:szCs w:val="22"/>
        </w:rPr>
        <w:t>альнейшим распределением в разрезе каждого муниципального образования.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7" w:name="Par93"/>
      <w:bookmarkEnd w:id="7"/>
      <w:r w:rsidRPr="001709F8">
        <w:rPr>
          <w:sz w:val="22"/>
          <w:szCs w:val="22"/>
        </w:rPr>
        <w:t>5 ЭТАП. Организация и проведение дезинфекционных мероприятий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5.1. Главы муниципальных образований и специалисты ФБУЗ Центр гигиены и эпидемиологии по решению комиссии ЧС и ПБ проводят работу по организации дезинфекционных мероприятий: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определяют место для хранения дезинфицирующих средств;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формируют бригады для проведения дезинфекционных мероприятий;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разрабатывают график работ дезинфекционных бригад;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проводят сбор для жителей населенных пунктов с целью подробных разъяснений по правилам дезинфекции жилых помещений, правилам безопасности работ с дезинфекционными средствами и раздачей памяток.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Дезинфекция проводится после санитарной очистки территорий от мусора.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К проведению дезинфекционных работ привлекаются лица старше 18 лет из числа работников ГО и ЧС, министерства обороны, работников жилищно-коммунальных хозяйств, прошедшие инструктирование по правилам разведения дезинфекционных растворов, проведения дезинфекции и мерам безопасности при работе с </w:t>
      </w:r>
      <w:proofErr w:type="spellStart"/>
      <w:r w:rsidRPr="001709F8">
        <w:rPr>
          <w:sz w:val="22"/>
          <w:szCs w:val="22"/>
        </w:rPr>
        <w:t>дезсредствами</w:t>
      </w:r>
      <w:proofErr w:type="spellEnd"/>
      <w:r w:rsidRPr="001709F8">
        <w:rPr>
          <w:sz w:val="22"/>
          <w:szCs w:val="22"/>
        </w:rPr>
        <w:t>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5.2. Информацию об объемах проведенных работ главы муниципальных образований направляют в адрес ФБУЗ Центр гигиены и эпидемиологии в ежедневном режиме.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5.3. ФБУЗ Центр гигиены и эпидемиологии проводит анализ проведенных мероприятий и направляет информацию в управление Роспотребнадзора по субъекту Российской Федерации с указанием адресов продезинфицированных колодцев.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5.4. Управление Роспотребнадзора по субъекту Российской Федерации проводит лабораторный контроль за качеством и безопасностью </w:t>
      </w:r>
      <w:proofErr w:type="gramStart"/>
      <w:r w:rsidRPr="001709F8">
        <w:rPr>
          <w:sz w:val="22"/>
          <w:szCs w:val="22"/>
        </w:rPr>
        <w:t>воды</w:t>
      </w:r>
      <w:proofErr w:type="gramEnd"/>
      <w:r w:rsidRPr="001709F8">
        <w:rPr>
          <w:sz w:val="22"/>
          <w:szCs w:val="22"/>
        </w:rPr>
        <w:t xml:space="preserve"> в колодцах после проведенной дезинфекции.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outlineLvl w:val="1"/>
        <w:rPr>
          <w:sz w:val="22"/>
          <w:szCs w:val="22"/>
        </w:rPr>
      </w:pPr>
      <w:bookmarkStart w:id="8" w:name="Par105"/>
      <w:bookmarkEnd w:id="8"/>
      <w:r w:rsidRPr="001709F8">
        <w:rPr>
          <w:sz w:val="22"/>
          <w:szCs w:val="22"/>
        </w:rPr>
        <w:t xml:space="preserve">II. Организация и проведение </w:t>
      </w:r>
      <w:proofErr w:type="spellStart"/>
      <w:r w:rsidRPr="001709F8">
        <w:rPr>
          <w:sz w:val="22"/>
          <w:szCs w:val="22"/>
        </w:rPr>
        <w:t>дератизационных</w:t>
      </w:r>
      <w:proofErr w:type="spellEnd"/>
      <w:r w:rsidRPr="001709F8">
        <w:rPr>
          <w:sz w:val="22"/>
          <w:szCs w:val="22"/>
        </w:rPr>
        <w:t xml:space="preserve"> мероприятий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1. Наводнение изменяет структуру и функциональные связи природных очагов и обусловливает широкое распространение возбудителей бактериальных, вирусных и </w:t>
      </w:r>
      <w:proofErr w:type="spellStart"/>
      <w:r w:rsidRPr="001709F8">
        <w:rPr>
          <w:sz w:val="22"/>
          <w:szCs w:val="22"/>
        </w:rPr>
        <w:t>риккетсиозных</w:t>
      </w:r>
      <w:proofErr w:type="spellEnd"/>
      <w:r w:rsidRPr="001709F8">
        <w:rPr>
          <w:sz w:val="22"/>
          <w:szCs w:val="22"/>
        </w:rPr>
        <w:t xml:space="preserve"> инфекций, значительно усиливает интенсивность контактов населения с природно-очаговыми территориальными комплексами. В результате повышается вероятность возникновения эпизоотий и возрастает риск заражения человека инфекционными и паразитарными болезнями (лептоспирозом, туляремией, геморрагической лихорадкой с почечным синдромом, </w:t>
      </w:r>
      <w:proofErr w:type="spellStart"/>
      <w:r w:rsidRPr="001709F8">
        <w:rPr>
          <w:sz w:val="22"/>
          <w:szCs w:val="22"/>
        </w:rPr>
        <w:t>иерсиниозами</w:t>
      </w:r>
      <w:proofErr w:type="spellEnd"/>
      <w:r w:rsidRPr="001709F8">
        <w:rPr>
          <w:sz w:val="22"/>
          <w:szCs w:val="22"/>
        </w:rPr>
        <w:t xml:space="preserve">, </w:t>
      </w:r>
      <w:proofErr w:type="spellStart"/>
      <w:r w:rsidRPr="001709F8">
        <w:rPr>
          <w:sz w:val="22"/>
          <w:szCs w:val="22"/>
        </w:rPr>
        <w:t>псевдотуберкулезом</w:t>
      </w:r>
      <w:proofErr w:type="spellEnd"/>
      <w:r w:rsidRPr="001709F8">
        <w:rPr>
          <w:sz w:val="22"/>
          <w:szCs w:val="22"/>
        </w:rPr>
        <w:t>, токсоплазмозом и др.).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В период наводнения грызуны активно мигрируют с затопляемых территорий, что увеличивает их плотность, а сокращение кормовой базы провоцирует активное проникновение грызунов к местам хранения продовольственных запасов.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2. На незатопленных территориях следует максимально быстро провести мероприятия по защите строений от грызунов. Особенно это касается складов, предприятий пищевой промышленности, торговли, общественного питания, колодцев. Мероприятия включают заделку вводов в здания коммуникаций, устранение щелей и дефектов мест примыкания стен, фундаментов.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3. Не ожидая появления грызунов в населенных пунктах, отрезанных водой от большой земли или расположенных вблизи зоны затопления, начинают экстренные сплошные профилактические и </w:t>
      </w:r>
      <w:proofErr w:type="spellStart"/>
      <w:r w:rsidRPr="001709F8">
        <w:rPr>
          <w:sz w:val="22"/>
          <w:szCs w:val="22"/>
        </w:rPr>
        <w:t>дератизационные</w:t>
      </w:r>
      <w:proofErr w:type="spellEnd"/>
      <w:r w:rsidRPr="001709F8">
        <w:rPr>
          <w:sz w:val="22"/>
          <w:szCs w:val="22"/>
        </w:rPr>
        <w:t xml:space="preserve"> мероприятия.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4. Параллельно с проведением истребительных мероприятий проводят зоологическое обследование территории и прилежащей к нему территории (методом отлова грызунов давилками типа "</w:t>
      </w:r>
      <w:proofErr w:type="spellStart"/>
      <w:r w:rsidRPr="001709F8">
        <w:rPr>
          <w:sz w:val="22"/>
          <w:szCs w:val="22"/>
        </w:rPr>
        <w:t>Геро</w:t>
      </w:r>
      <w:proofErr w:type="spellEnd"/>
      <w:r w:rsidRPr="001709F8">
        <w:rPr>
          <w:sz w:val="22"/>
          <w:szCs w:val="22"/>
        </w:rPr>
        <w:t xml:space="preserve">") с целью определения мест концентрации грызунов или заселенных ими объектов. Давилки в количестве не менее </w:t>
      </w:r>
      <w:r w:rsidRPr="001709F8">
        <w:rPr>
          <w:sz w:val="22"/>
          <w:szCs w:val="22"/>
        </w:rPr>
        <w:lastRenderedPageBreak/>
        <w:t>100 штук (на сутки) расставляют на расстоянии 500 метров.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Давилки проверяют ежесуточно, при необходимости обновляют. Дератизация является эффективной в случае, если в течение суток в давилки не попал ни один грызун.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5. Сплошную экстренную дератизацию осуществляют свежеприготовленными зерновыми приманками с фосфидом цинка (яд острого действия) и приманками на основе антикоагулянтов II поколения (</w:t>
      </w:r>
      <w:proofErr w:type="spellStart"/>
      <w:r w:rsidRPr="001709F8">
        <w:rPr>
          <w:sz w:val="22"/>
          <w:szCs w:val="22"/>
        </w:rPr>
        <w:t>бродифакум</w:t>
      </w:r>
      <w:proofErr w:type="spellEnd"/>
      <w:r w:rsidRPr="001709F8">
        <w:rPr>
          <w:sz w:val="22"/>
          <w:szCs w:val="22"/>
        </w:rPr>
        <w:t xml:space="preserve">, </w:t>
      </w:r>
      <w:proofErr w:type="spellStart"/>
      <w:r w:rsidRPr="001709F8">
        <w:rPr>
          <w:sz w:val="22"/>
          <w:szCs w:val="22"/>
        </w:rPr>
        <w:t>бромадиалон</w:t>
      </w:r>
      <w:proofErr w:type="spellEnd"/>
      <w:r w:rsidRPr="001709F8">
        <w:rPr>
          <w:sz w:val="22"/>
          <w:szCs w:val="22"/>
        </w:rPr>
        <w:t xml:space="preserve">, </w:t>
      </w:r>
      <w:proofErr w:type="spellStart"/>
      <w:r w:rsidRPr="001709F8">
        <w:rPr>
          <w:sz w:val="22"/>
          <w:szCs w:val="22"/>
        </w:rPr>
        <w:t>дифенакум</w:t>
      </w:r>
      <w:proofErr w:type="spellEnd"/>
      <w:r w:rsidRPr="001709F8">
        <w:rPr>
          <w:sz w:val="22"/>
          <w:szCs w:val="22"/>
        </w:rPr>
        <w:t xml:space="preserve">, </w:t>
      </w:r>
      <w:proofErr w:type="spellStart"/>
      <w:r w:rsidRPr="001709F8">
        <w:rPr>
          <w:sz w:val="22"/>
          <w:szCs w:val="22"/>
        </w:rPr>
        <w:t>флокумафен</w:t>
      </w:r>
      <w:proofErr w:type="spellEnd"/>
      <w:r w:rsidRPr="001709F8">
        <w:rPr>
          <w:sz w:val="22"/>
          <w:szCs w:val="22"/>
        </w:rPr>
        <w:t xml:space="preserve"> и т.д.).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Концентрация фосфида цинка - 4 - 7%, </w:t>
      </w:r>
      <w:proofErr w:type="spellStart"/>
      <w:r w:rsidRPr="001709F8">
        <w:rPr>
          <w:sz w:val="22"/>
          <w:szCs w:val="22"/>
        </w:rPr>
        <w:t>бромадиолона</w:t>
      </w:r>
      <w:proofErr w:type="spellEnd"/>
      <w:r w:rsidRPr="001709F8">
        <w:rPr>
          <w:sz w:val="22"/>
          <w:szCs w:val="22"/>
        </w:rPr>
        <w:t xml:space="preserve"> или </w:t>
      </w:r>
      <w:proofErr w:type="spellStart"/>
      <w:r w:rsidRPr="001709F8">
        <w:rPr>
          <w:sz w:val="22"/>
          <w:szCs w:val="22"/>
        </w:rPr>
        <w:t>бродифакума</w:t>
      </w:r>
      <w:proofErr w:type="spellEnd"/>
      <w:r w:rsidRPr="001709F8">
        <w:rPr>
          <w:sz w:val="22"/>
          <w:szCs w:val="22"/>
        </w:rPr>
        <w:t xml:space="preserve"> - 0,005%.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Приманки готовят специалисты, занимающиеся дезинфекционной деятельностью, за 1 - 2 дня перед использованием в специально приспособленном для этого помещении.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6. Рекомендуемый расход приманки для ядов острого действия - 2 кг на 1 га, для антикоагулянтов II поколения - 3 кг. Количество точек раскладки приманки - 20 - 40 на 1 га.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7. В природных биотопах (в местах концентрации грызунов) применяют приманки на основе фосфида цинка и антикоагулянтов II поколения. </w:t>
      </w:r>
      <w:proofErr w:type="gramStart"/>
      <w:r w:rsidRPr="001709F8">
        <w:rPr>
          <w:sz w:val="22"/>
          <w:szCs w:val="22"/>
        </w:rPr>
        <w:t>В населенных пунктах, постройках, на объектах (производственных, пищевых, медицинских, детских и т.д.) - антикоагулянты II поколения.</w:t>
      </w:r>
      <w:proofErr w:type="gramEnd"/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Приманки следует раскладывать в местах, недоступных детям и домашним животным.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8. Трупы грызунов рекомендуется собирать и сжигать.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outlineLvl w:val="1"/>
        <w:rPr>
          <w:sz w:val="22"/>
          <w:szCs w:val="22"/>
        </w:rPr>
      </w:pPr>
      <w:bookmarkStart w:id="9" w:name="Par121"/>
      <w:bookmarkEnd w:id="9"/>
      <w:r w:rsidRPr="001709F8">
        <w:rPr>
          <w:sz w:val="22"/>
          <w:szCs w:val="22"/>
        </w:rPr>
        <w:t>III. Организация и проведение дезинсекционных мероприятий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При масштабных подтоплениях территорий возможно значительное увеличение численности комаров и других компонентов гнуса. Принимая во внимание возможность увеличения </w:t>
      </w:r>
      <w:proofErr w:type="spellStart"/>
      <w:r w:rsidRPr="001709F8">
        <w:rPr>
          <w:sz w:val="22"/>
          <w:szCs w:val="22"/>
        </w:rPr>
        <w:t>выплода</w:t>
      </w:r>
      <w:proofErr w:type="spellEnd"/>
      <w:r w:rsidRPr="001709F8">
        <w:rPr>
          <w:sz w:val="22"/>
          <w:szCs w:val="22"/>
        </w:rPr>
        <w:t xml:space="preserve"> комаров, рекомендуются следующие дезинсекционные мероприятия и меры личной защиты населения.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1. При угрозе нового </w:t>
      </w:r>
      <w:proofErr w:type="spellStart"/>
      <w:r w:rsidRPr="001709F8">
        <w:rPr>
          <w:sz w:val="22"/>
          <w:szCs w:val="22"/>
        </w:rPr>
        <w:t>выплода</w:t>
      </w:r>
      <w:proofErr w:type="spellEnd"/>
      <w:r w:rsidRPr="001709F8">
        <w:rPr>
          <w:sz w:val="22"/>
          <w:szCs w:val="22"/>
        </w:rPr>
        <w:t xml:space="preserve"> комаров обработку против личинок комаров </w:t>
      </w:r>
      <w:proofErr w:type="spellStart"/>
      <w:r w:rsidRPr="001709F8">
        <w:rPr>
          <w:sz w:val="22"/>
          <w:szCs w:val="22"/>
        </w:rPr>
        <w:t>рыбохозяйственных</w:t>
      </w:r>
      <w:proofErr w:type="spellEnd"/>
      <w:r w:rsidRPr="001709F8">
        <w:rPr>
          <w:sz w:val="22"/>
          <w:szCs w:val="22"/>
        </w:rPr>
        <w:t xml:space="preserve"> водоемов проводить микробиологическим препаратом типа </w:t>
      </w:r>
      <w:proofErr w:type="spellStart"/>
      <w:r w:rsidRPr="001709F8">
        <w:rPr>
          <w:sz w:val="22"/>
          <w:szCs w:val="22"/>
        </w:rPr>
        <w:t>Бактицид</w:t>
      </w:r>
      <w:proofErr w:type="spellEnd"/>
      <w:r w:rsidRPr="001709F8">
        <w:rPr>
          <w:sz w:val="22"/>
          <w:szCs w:val="22"/>
        </w:rPr>
        <w:t xml:space="preserve">, </w:t>
      </w:r>
      <w:proofErr w:type="spellStart"/>
      <w:r w:rsidRPr="001709F8">
        <w:rPr>
          <w:sz w:val="22"/>
          <w:szCs w:val="22"/>
        </w:rPr>
        <w:t>нерыбохозяйственных</w:t>
      </w:r>
      <w:proofErr w:type="spellEnd"/>
      <w:r w:rsidRPr="001709F8">
        <w:rPr>
          <w:sz w:val="22"/>
          <w:szCs w:val="22"/>
        </w:rPr>
        <w:t xml:space="preserve"> водоемов - концентратами эмульсий на основе фосфорорганических инсектицидов и </w:t>
      </w:r>
      <w:proofErr w:type="spellStart"/>
      <w:r w:rsidRPr="001709F8">
        <w:rPr>
          <w:sz w:val="22"/>
          <w:szCs w:val="22"/>
        </w:rPr>
        <w:t>пиретроидов</w:t>
      </w:r>
      <w:proofErr w:type="spellEnd"/>
      <w:r w:rsidRPr="001709F8">
        <w:rPr>
          <w:sz w:val="22"/>
          <w:szCs w:val="22"/>
        </w:rPr>
        <w:t>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2. Обработку природных станций, подвалов затопленных домов против взрослых комаров проводить концентратами эмульсий на основе фосфорорганических инсектицидов и </w:t>
      </w:r>
      <w:proofErr w:type="spellStart"/>
      <w:r w:rsidRPr="001709F8">
        <w:rPr>
          <w:sz w:val="22"/>
          <w:szCs w:val="22"/>
        </w:rPr>
        <w:t>пиретроидов</w:t>
      </w:r>
      <w:proofErr w:type="spellEnd"/>
      <w:r w:rsidRPr="001709F8">
        <w:rPr>
          <w:sz w:val="22"/>
          <w:szCs w:val="22"/>
        </w:rPr>
        <w:t>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3. В жилых помещениях населению рекомендуется применять против взрослых комаров </w:t>
      </w:r>
      <w:proofErr w:type="spellStart"/>
      <w:r w:rsidRPr="001709F8">
        <w:rPr>
          <w:sz w:val="22"/>
          <w:szCs w:val="22"/>
        </w:rPr>
        <w:t>электрофумигаторы</w:t>
      </w:r>
      <w:proofErr w:type="spellEnd"/>
      <w:r w:rsidRPr="001709F8">
        <w:rPr>
          <w:sz w:val="22"/>
          <w:szCs w:val="22"/>
        </w:rPr>
        <w:t xml:space="preserve"> различных типов.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4. Для индивидуальной защиты людей от укусов кровососущих насекомых рекомендуется применение репеллентов для нанесения на открытые части тела и одежду.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4.1. Для детей (включая детей младшего возраста с 1 года) на основе репеллента ИР 3535.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4.2. Для взрослых - репеллент высшей и первой категории эффективности на основе репеллента "ДЭТА".</w:t>
      </w: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right"/>
        <w:outlineLvl w:val="1"/>
        <w:rPr>
          <w:sz w:val="22"/>
          <w:szCs w:val="22"/>
        </w:rPr>
      </w:pPr>
      <w:bookmarkStart w:id="10" w:name="Par135"/>
      <w:bookmarkEnd w:id="10"/>
      <w:r w:rsidRPr="001709F8">
        <w:rPr>
          <w:sz w:val="22"/>
          <w:szCs w:val="22"/>
        </w:rPr>
        <w:t>Приложение</w:t>
      </w:r>
    </w:p>
    <w:p w:rsidR="00067E6F" w:rsidRPr="001709F8" w:rsidRDefault="00067E6F" w:rsidP="00067E6F">
      <w:pPr>
        <w:pStyle w:val="ConsPlusNormal"/>
        <w:jc w:val="right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rPr>
          <w:sz w:val="22"/>
          <w:szCs w:val="22"/>
        </w:rPr>
      </w:pPr>
      <w:bookmarkStart w:id="11" w:name="Par137"/>
      <w:bookmarkEnd w:id="11"/>
      <w:r w:rsidRPr="001709F8">
        <w:rPr>
          <w:sz w:val="22"/>
          <w:szCs w:val="22"/>
        </w:rPr>
        <w:t>ПАМЯТКА НАСЕЛЕНИЮ</w:t>
      </w:r>
    </w:p>
    <w:p w:rsidR="00067E6F" w:rsidRPr="001709F8" w:rsidRDefault="00067E6F" w:rsidP="00067E6F">
      <w:pPr>
        <w:pStyle w:val="ConsPlusNormal"/>
        <w:jc w:val="center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outlineLvl w:val="2"/>
        <w:rPr>
          <w:sz w:val="22"/>
          <w:szCs w:val="22"/>
        </w:rPr>
      </w:pPr>
      <w:bookmarkStart w:id="12" w:name="Par139"/>
      <w:bookmarkEnd w:id="12"/>
      <w:r w:rsidRPr="001709F8">
        <w:rPr>
          <w:sz w:val="22"/>
          <w:szCs w:val="22"/>
        </w:rPr>
        <w:t>Проведение дезинфекции территорий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После паводка необходимо полностью очистить территорию от мусора.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1709F8">
        <w:rPr>
          <w:sz w:val="22"/>
          <w:szCs w:val="22"/>
        </w:rPr>
        <w:t>сульфохлорантин</w:t>
      </w:r>
      <w:proofErr w:type="spellEnd"/>
      <w:r w:rsidRPr="001709F8">
        <w:rPr>
          <w:sz w:val="22"/>
          <w:szCs w:val="22"/>
        </w:rPr>
        <w:t xml:space="preserve">, ДП-2Т, </w:t>
      </w:r>
      <w:proofErr w:type="spellStart"/>
      <w:r w:rsidRPr="001709F8">
        <w:rPr>
          <w:sz w:val="22"/>
          <w:szCs w:val="22"/>
        </w:rPr>
        <w:t>Дезхлор</w:t>
      </w:r>
      <w:proofErr w:type="spellEnd"/>
      <w:r w:rsidRPr="001709F8">
        <w:rPr>
          <w:sz w:val="22"/>
          <w:szCs w:val="22"/>
        </w:rPr>
        <w:t>, ДП Алтай и др.).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Пример 1: Использование нейтрального гипохлорита кальция (НГК)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Для приготовления раствора необходимо на 10 литров воды добавить 100 </w:t>
      </w:r>
      <w:proofErr w:type="spellStart"/>
      <w:r w:rsidRPr="001709F8">
        <w:rPr>
          <w:sz w:val="22"/>
          <w:szCs w:val="22"/>
        </w:rPr>
        <w:t>гр</w:t>
      </w:r>
      <w:proofErr w:type="spellEnd"/>
      <w:r w:rsidRPr="001709F8">
        <w:rPr>
          <w:sz w:val="22"/>
          <w:szCs w:val="22"/>
        </w:rPr>
        <w:t xml:space="preserve"> нейтрального гипохлорита кальция (НГК). </w:t>
      </w:r>
      <w:proofErr w:type="gramStart"/>
      <w:r w:rsidRPr="001709F8">
        <w:rPr>
          <w:sz w:val="22"/>
          <w:szCs w:val="22"/>
        </w:rPr>
        <w:t>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</w:t>
      </w:r>
      <w:proofErr w:type="gramEnd"/>
      <w:r w:rsidRPr="001709F8">
        <w:rPr>
          <w:sz w:val="22"/>
          <w:szCs w:val="22"/>
        </w:rPr>
        <w:t xml:space="preserve">. </w:t>
      </w:r>
      <w:proofErr w:type="gramStart"/>
      <w:r w:rsidRPr="001709F8">
        <w:rPr>
          <w:sz w:val="22"/>
          <w:szCs w:val="22"/>
        </w:rPr>
        <w:t>м</w:t>
      </w:r>
      <w:proofErr w:type="gramEnd"/>
      <w:r w:rsidRPr="001709F8">
        <w:rPr>
          <w:sz w:val="22"/>
          <w:szCs w:val="22"/>
        </w:rPr>
        <w:t xml:space="preserve"> 150 л (150 л воды и 1,5 кг НГК), 1000 кв. м соответственно 1500 литров (1500 л воды и 15 кг НГК).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Пример 2: Использование </w:t>
      </w:r>
      <w:proofErr w:type="spellStart"/>
      <w:r w:rsidRPr="001709F8">
        <w:rPr>
          <w:sz w:val="22"/>
          <w:szCs w:val="22"/>
        </w:rPr>
        <w:t>сульфохлорантина</w:t>
      </w:r>
      <w:proofErr w:type="spellEnd"/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Для приготовления раствора необходимо на 10 литров воды взять 10 г </w:t>
      </w:r>
      <w:proofErr w:type="spellStart"/>
      <w:r w:rsidRPr="001709F8">
        <w:rPr>
          <w:sz w:val="22"/>
          <w:szCs w:val="22"/>
        </w:rPr>
        <w:t>сульфохлорантина</w:t>
      </w:r>
      <w:proofErr w:type="spellEnd"/>
      <w:r w:rsidRPr="001709F8">
        <w:rPr>
          <w:sz w:val="22"/>
          <w:szCs w:val="22"/>
        </w:rPr>
        <w:t xml:space="preserve">. </w:t>
      </w:r>
      <w:proofErr w:type="gramStart"/>
      <w:r w:rsidRPr="001709F8">
        <w:rPr>
          <w:sz w:val="22"/>
          <w:szCs w:val="22"/>
        </w:rPr>
        <w:t xml:space="preserve">Для обработки 1 кв. метра почвы - 1,5 л рабочего раствора (1,5 л воды и 1,5 г </w:t>
      </w:r>
      <w:proofErr w:type="spellStart"/>
      <w:r w:rsidRPr="001709F8">
        <w:rPr>
          <w:sz w:val="22"/>
          <w:szCs w:val="22"/>
        </w:rPr>
        <w:t>сульфохлорантина</w:t>
      </w:r>
      <w:proofErr w:type="spellEnd"/>
      <w:r w:rsidRPr="001709F8">
        <w:rPr>
          <w:sz w:val="22"/>
          <w:szCs w:val="22"/>
        </w:rPr>
        <w:t xml:space="preserve">), для обработки 10 кв. м необходимо 15 литров рабочего раствора (15 л воды и 15 г </w:t>
      </w:r>
      <w:proofErr w:type="spellStart"/>
      <w:r w:rsidRPr="001709F8">
        <w:rPr>
          <w:sz w:val="22"/>
          <w:szCs w:val="22"/>
        </w:rPr>
        <w:t>сульфохлорантина</w:t>
      </w:r>
      <w:proofErr w:type="spellEnd"/>
      <w:r w:rsidRPr="001709F8">
        <w:rPr>
          <w:sz w:val="22"/>
          <w:szCs w:val="22"/>
        </w:rPr>
        <w:t xml:space="preserve">), на 100 кв. метров 150 л (150 л воды и 150 г </w:t>
      </w:r>
      <w:proofErr w:type="spellStart"/>
      <w:r w:rsidRPr="001709F8">
        <w:rPr>
          <w:sz w:val="22"/>
          <w:szCs w:val="22"/>
        </w:rPr>
        <w:t>сульфохлорантина</w:t>
      </w:r>
      <w:proofErr w:type="spellEnd"/>
      <w:r w:rsidRPr="001709F8">
        <w:rPr>
          <w:sz w:val="22"/>
          <w:szCs w:val="22"/>
        </w:rPr>
        <w:t xml:space="preserve">), 1000 кв. м соответственно 1500 литров (1500 воды и 1,5 кг </w:t>
      </w:r>
      <w:proofErr w:type="spellStart"/>
      <w:r w:rsidRPr="001709F8">
        <w:rPr>
          <w:sz w:val="22"/>
          <w:szCs w:val="22"/>
        </w:rPr>
        <w:t>сульфохлорантина</w:t>
      </w:r>
      <w:proofErr w:type="spellEnd"/>
      <w:r w:rsidRPr="001709F8">
        <w:rPr>
          <w:sz w:val="22"/>
          <w:szCs w:val="22"/>
        </w:rPr>
        <w:t>).</w:t>
      </w:r>
      <w:proofErr w:type="gramEnd"/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outlineLvl w:val="2"/>
        <w:rPr>
          <w:sz w:val="22"/>
          <w:szCs w:val="22"/>
        </w:rPr>
      </w:pPr>
      <w:bookmarkStart w:id="13" w:name="Par148"/>
      <w:bookmarkEnd w:id="13"/>
      <w:r w:rsidRPr="001709F8">
        <w:rPr>
          <w:sz w:val="22"/>
          <w:szCs w:val="22"/>
        </w:rPr>
        <w:lastRenderedPageBreak/>
        <w:t>Дезинфекция колодцев и скважин</w:t>
      </w:r>
    </w:p>
    <w:p w:rsidR="00067E6F" w:rsidRPr="001709F8" w:rsidRDefault="00067E6F" w:rsidP="00067E6F">
      <w:pPr>
        <w:pStyle w:val="ConsPlusNormal"/>
        <w:jc w:val="center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Дезинфекция колодцев, попавших в зону подтопления, включает: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предварительную дезинфекцию колодца;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очистку колодца;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повторную дезинфекцию колодца.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Предварительная дезинфекция шахтного колодца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5%-ным раствором хлорной извести из расчета 0,5 л на 1 кв. м поверхности.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5%-ный раствор хлорной извести готовится из расчета 50 гр. хлорной извести на 1 л воды (то есть на 1 колодец необходимо примерно 1 кг хлорной извести методом орошения).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Выполняют дезинфекцию следующим образом: готовят 5%-ный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</w:t>
      </w:r>
      <w:proofErr w:type="gramStart"/>
      <w:r w:rsidRPr="001709F8">
        <w:rPr>
          <w:sz w:val="22"/>
          <w:szCs w:val="22"/>
        </w:rPr>
        <w:t>м</w:t>
      </w:r>
      <w:proofErr w:type="gramEnd"/>
      <w:r w:rsidRPr="001709F8">
        <w:rPr>
          <w:sz w:val="22"/>
          <w:szCs w:val="22"/>
        </w:rPr>
        <w:t xml:space="preserve">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Очистка колодца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</w:t>
      </w:r>
      <w:proofErr w:type="spellStart"/>
      <w:r w:rsidRPr="001709F8">
        <w:rPr>
          <w:sz w:val="22"/>
          <w:szCs w:val="22"/>
        </w:rPr>
        <w:t>гр</w:t>
      </w:r>
      <w:proofErr w:type="spellEnd"/>
      <w:r w:rsidRPr="001709F8">
        <w:rPr>
          <w:sz w:val="22"/>
          <w:szCs w:val="22"/>
        </w:rPr>
        <w:t xml:space="preserve"> хлорной извести на 1 л воды).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Стенки шахты очищенного колодца при необходимости ремонтируют, затем наружную и внутреннюю части шахты орошают из гидропульта 5%-ным раствором хлорной извести (либо другим средством, приготовленным по инструкции к препарату) из расчета 0,5 л/куб. м шахты.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Повторная дезинфекция колодца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После очистки, ремонта и дезинфекции стенок шахты приступают к повторной дезинфекции колодца.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Выдерживают время, в течение которого колодец вновь заполняется водой, 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"</w:t>
      </w:r>
      <w:proofErr w:type="spellStart"/>
      <w:r w:rsidRPr="001709F8">
        <w:rPr>
          <w:sz w:val="22"/>
          <w:szCs w:val="22"/>
        </w:rPr>
        <w:t>Акватабс</w:t>
      </w:r>
      <w:proofErr w:type="spellEnd"/>
      <w:r w:rsidRPr="001709F8">
        <w:rPr>
          <w:sz w:val="22"/>
          <w:szCs w:val="22"/>
        </w:rPr>
        <w:t xml:space="preserve">" - 8,67 необходимо 5 таблеток на 1 куб. </w:t>
      </w:r>
      <w:proofErr w:type="gramStart"/>
      <w:r w:rsidRPr="001709F8">
        <w:rPr>
          <w:sz w:val="22"/>
          <w:szCs w:val="22"/>
        </w:rPr>
        <w:t>м</w:t>
      </w:r>
      <w:proofErr w:type="gramEnd"/>
      <w:r w:rsidRPr="001709F8">
        <w:rPr>
          <w:sz w:val="22"/>
          <w:szCs w:val="22"/>
        </w:rPr>
        <w:t xml:space="preserve"> (1000 л). Из расчета на 1 колодец объемом 7 куб. </w:t>
      </w:r>
      <w:proofErr w:type="gramStart"/>
      <w:r w:rsidRPr="001709F8">
        <w:rPr>
          <w:sz w:val="22"/>
          <w:szCs w:val="22"/>
        </w:rPr>
        <w:t>м</w:t>
      </w:r>
      <w:proofErr w:type="gramEnd"/>
      <w:r w:rsidRPr="001709F8">
        <w:rPr>
          <w:sz w:val="22"/>
          <w:szCs w:val="22"/>
        </w:rPr>
        <w:t xml:space="preserve"> (7000 л) - 35 таблеток.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1709F8">
        <w:rPr>
          <w:sz w:val="22"/>
          <w:szCs w:val="22"/>
        </w:rPr>
        <w:t>Контроль за</w:t>
      </w:r>
      <w:proofErr w:type="gramEnd"/>
      <w:r w:rsidRPr="001709F8">
        <w:rPr>
          <w:sz w:val="22"/>
          <w:szCs w:val="22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1709F8">
        <w:rPr>
          <w:sz w:val="22"/>
          <w:szCs w:val="22"/>
        </w:rPr>
        <w:t>Патрон</w:t>
      </w:r>
      <w:proofErr w:type="gramEnd"/>
      <w:r w:rsidRPr="001709F8">
        <w:rPr>
          <w:sz w:val="22"/>
          <w:szCs w:val="22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1709F8">
        <w:rPr>
          <w:sz w:val="22"/>
          <w:szCs w:val="22"/>
        </w:rPr>
        <w:t xml:space="preserve"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</w:t>
      </w:r>
      <w:r w:rsidRPr="001709F8">
        <w:rPr>
          <w:sz w:val="22"/>
          <w:szCs w:val="22"/>
        </w:rPr>
        <w:lastRenderedPageBreak/>
        <w:t>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outlineLvl w:val="2"/>
        <w:rPr>
          <w:sz w:val="22"/>
          <w:szCs w:val="22"/>
        </w:rPr>
      </w:pPr>
      <w:bookmarkStart w:id="14" w:name="Par179"/>
      <w:bookmarkEnd w:id="14"/>
      <w:r w:rsidRPr="001709F8">
        <w:rPr>
          <w:sz w:val="22"/>
          <w:szCs w:val="22"/>
        </w:rPr>
        <w:t>Проведение дезинфекции помещений</w:t>
      </w:r>
    </w:p>
    <w:p w:rsidR="00067E6F" w:rsidRPr="001709F8" w:rsidRDefault="00067E6F" w:rsidP="00067E6F">
      <w:pPr>
        <w:pStyle w:val="ConsPlusNormal"/>
        <w:jc w:val="center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rPr>
          <w:sz w:val="22"/>
          <w:szCs w:val="22"/>
        </w:rPr>
      </w:pPr>
      <w:r w:rsidRPr="001709F8">
        <w:rPr>
          <w:sz w:val="22"/>
          <w:szCs w:val="22"/>
        </w:rPr>
        <w:t>(обработка помещений поводится самостоятельно жильцами)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Объекты обеззараживания: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поверхности помещений (пол, стены, двери);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посуда;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белье;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игрушки.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Способы обеззараживания: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поверхности помещений (пол, стены, мебель) протирают или орошают;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- посуда, белье, игрушки замачиваются в дезинфекционном растворе.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1709F8">
        <w:rPr>
          <w:sz w:val="22"/>
          <w:szCs w:val="22"/>
        </w:rPr>
        <w:t>Дезхлор</w:t>
      </w:r>
      <w:proofErr w:type="spellEnd"/>
      <w:r w:rsidRPr="001709F8">
        <w:rPr>
          <w:sz w:val="22"/>
          <w:szCs w:val="22"/>
        </w:rPr>
        <w:t xml:space="preserve">, </w:t>
      </w:r>
      <w:proofErr w:type="spellStart"/>
      <w:r w:rsidRPr="001709F8">
        <w:rPr>
          <w:sz w:val="22"/>
          <w:szCs w:val="22"/>
        </w:rPr>
        <w:t>Деохлор</w:t>
      </w:r>
      <w:proofErr w:type="spellEnd"/>
      <w:r w:rsidRPr="001709F8">
        <w:rPr>
          <w:sz w:val="22"/>
          <w:szCs w:val="22"/>
        </w:rPr>
        <w:t xml:space="preserve"> и </w:t>
      </w:r>
      <w:proofErr w:type="spellStart"/>
      <w:proofErr w:type="gramStart"/>
      <w:r w:rsidRPr="001709F8">
        <w:rPr>
          <w:sz w:val="22"/>
          <w:szCs w:val="22"/>
        </w:rPr>
        <w:t>др</w:t>
      </w:r>
      <w:proofErr w:type="spellEnd"/>
      <w:proofErr w:type="gramEnd"/>
      <w:r w:rsidRPr="001709F8">
        <w:rPr>
          <w:sz w:val="22"/>
          <w:szCs w:val="22"/>
        </w:rPr>
        <w:t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 на вирусные заболевания.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Пример 1: для приготовления 3%-ного раствора хлорамина необходимо взять 300 </w:t>
      </w:r>
      <w:proofErr w:type="spellStart"/>
      <w:r w:rsidRPr="001709F8">
        <w:rPr>
          <w:sz w:val="22"/>
          <w:szCs w:val="22"/>
        </w:rPr>
        <w:t>гр</w:t>
      </w:r>
      <w:proofErr w:type="spellEnd"/>
      <w:r w:rsidRPr="001709F8">
        <w:rPr>
          <w:sz w:val="22"/>
          <w:szCs w:val="22"/>
        </w:rPr>
        <w:t xml:space="preserve">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jc w:val="center"/>
        <w:outlineLvl w:val="2"/>
        <w:rPr>
          <w:sz w:val="22"/>
          <w:szCs w:val="22"/>
        </w:rPr>
      </w:pPr>
      <w:bookmarkStart w:id="15" w:name="Par194"/>
      <w:bookmarkEnd w:id="15"/>
      <w:r w:rsidRPr="001709F8">
        <w:rPr>
          <w:sz w:val="22"/>
          <w:szCs w:val="22"/>
        </w:rPr>
        <w:t>Обработка надворных уборных, помойных ям</w:t>
      </w:r>
    </w:p>
    <w:p w:rsidR="00067E6F" w:rsidRPr="001709F8" w:rsidRDefault="00067E6F" w:rsidP="00067E6F">
      <w:pPr>
        <w:pStyle w:val="ConsPlusNormal"/>
        <w:jc w:val="center"/>
        <w:rPr>
          <w:sz w:val="22"/>
          <w:szCs w:val="22"/>
        </w:rPr>
      </w:pPr>
      <w:r w:rsidRPr="001709F8">
        <w:rPr>
          <w:sz w:val="22"/>
          <w:szCs w:val="22"/>
        </w:rPr>
        <w:t>и мусорных ящиков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</w:t>
      </w:r>
      <w:proofErr w:type="gramStart"/>
      <w:r w:rsidRPr="001709F8">
        <w:rPr>
          <w:sz w:val="22"/>
          <w:szCs w:val="22"/>
        </w:rPr>
        <w:t>средства</w:t>
      </w:r>
      <w:proofErr w:type="gramEnd"/>
      <w:r w:rsidRPr="001709F8">
        <w:rPr>
          <w:sz w:val="22"/>
          <w:szCs w:val="22"/>
        </w:rPr>
        <w:t xml:space="preserve"> как в сухом виде, так и в растворе.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1709F8">
        <w:rPr>
          <w:sz w:val="22"/>
          <w:szCs w:val="22"/>
        </w:rPr>
        <w:t>сульфохлорантин</w:t>
      </w:r>
      <w:proofErr w:type="spellEnd"/>
      <w:r w:rsidRPr="001709F8">
        <w:rPr>
          <w:sz w:val="22"/>
          <w:szCs w:val="22"/>
        </w:rPr>
        <w:t xml:space="preserve">, ДП-2Т, </w:t>
      </w:r>
      <w:proofErr w:type="spellStart"/>
      <w:r w:rsidRPr="001709F8">
        <w:rPr>
          <w:sz w:val="22"/>
          <w:szCs w:val="22"/>
        </w:rPr>
        <w:t>Дезхлор</w:t>
      </w:r>
      <w:proofErr w:type="spellEnd"/>
      <w:r w:rsidRPr="001709F8">
        <w:rPr>
          <w:sz w:val="22"/>
          <w:szCs w:val="22"/>
        </w:rPr>
        <w:t>, ДП Алтай и др.).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Пример: для приготовления 5%-ного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067E6F" w:rsidRPr="001709F8" w:rsidRDefault="00067E6F" w:rsidP="00067E6F">
      <w:pPr>
        <w:pStyle w:val="ConsPlusNormal"/>
        <w:ind w:firstLine="540"/>
        <w:jc w:val="both"/>
        <w:rPr>
          <w:sz w:val="22"/>
          <w:szCs w:val="22"/>
        </w:rPr>
      </w:pPr>
      <w:r w:rsidRPr="001709F8">
        <w:rPr>
          <w:sz w:val="22"/>
          <w:szCs w:val="22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10%-ным раствором хлорной извести или извести белильной термостойкой, 5%-ным раствором НГК или 7%-ным раствором ГКТ. Норма расхода - 500 мл/кв. м, время воздействия 1 ч.</w:t>
      </w:r>
    </w:p>
    <w:p w:rsidR="00067E6F" w:rsidRPr="001709F8" w:rsidRDefault="00067E6F" w:rsidP="00067E6F"/>
    <w:p w:rsidR="00A53C80" w:rsidRDefault="00A53C80"/>
    <w:sectPr w:rsidR="00A53C80" w:rsidSect="00067E6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E6F"/>
    <w:rsid w:val="00067E6F"/>
    <w:rsid w:val="00A53C80"/>
    <w:rsid w:val="00B9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3534</Words>
  <Characters>20146</Characters>
  <Application>Microsoft Office Word</Application>
  <DocSecurity>0</DocSecurity>
  <Lines>167</Lines>
  <Paragraphs>47</Paragraphs>
  <ScaleCrop>false</ScaleCrop>
  <Company>Microsoft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epidotdel230</dc:creator>
  <cp:lastModifiedBy>epidotdel230</cp:lastModifiedBy>
  <cp:revision>1</cp:revision>
  <cp:lastPrinted>2017-02-14T05:11:00Z</cp:lastPrinted>
  <dcterms:created xsi:type="dcterms:W3CDTF">2017-02-14T05:09:00Z</dcterms:created>
  <dcterms:modified xsi:type="dcterms:W3CDTF">2017-02-14T05:12:00Z</dcterms:modified>
</cp:coreProperties>
</file>