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8A" w:rsidRDefault="00727F8A" w:rsidP="00727F8A">
      <w:r>
        <w:t>Правила осуществления общественного экологического контроля</w:t>
      </w:r>
    </w:p>
    <w:p w:rsidR="00727F8A" w:rsidRDefault="00727F8A" w:rsidP="00727F8A">
      <w:r>
        <w:t>Определены правила осуществления общественного экологического контроля общественными инспекторами по охране окружающей среды</w:t>
      </w:r>
    </w:p>
    <w:p w:rsidR="00727F8A" w:rsidRDefault="00727F8A" w:rsidP="00727F8A"/>
    <w:p w:rsidR="00727F8A" w:rsidRDefault="00727F8A" w:rsidP="00727F8A">
      <w:r>
        <w:t>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727F8A" w:rsidRDefault="00727F8A" w:rsidP="00727F8A">
      <w:r>
        <w:t>Порядок организации деятельности общественных инспекторов по охране окружающей среды утвержден Приказом Минприроды России от 12.07.2017 № 403 «Об утверждении порядка организации деятельности общественных инспекторов по охране окружающей среды».</w:t>
      </w:r>
    </w:p>
    <w:p w:rsidR="00727F8A" w:rsidRDefault="00727F8A" w:rsidP="00727F8A">
      <w:r>
        <w:t>Вступает в действие данный приказ 5 марта 2018 г.</w:t>
      </w:r>
    </w:p>
    <w:p w:rsidR="00727F8A" w:rsidRDefault="00727F8A" w:rsidP="00727F8A">
      <w:r>
        <w:t xml:space="preserve">Инспекторы общественного экологического контроля оказывают содействие </w:t>
      </w:r>
      <w:proofErr w:type="spellStart"/>
      <w:r>
        <w:t>Росприроднадзору</w:t>
      </w:r>
      <w:proofErr w:type="spellEnd"/>
      <w:r>
        <w:t>, Рослесхозу, их территориальным органам, региональным органам исполнительной власти, осуществляющим государственный экологический надзор и федеральный государственный лесной надзор (лесную охрану).</w:t>
      </w:r>
    </w:p>
    <w:p w:rsidR="00727F8A" w:rsidRDefault="00727F8A" w:rsidP="00727F8A">
      <w:r>
        <w:t>Гражданин Российской Федерации, достигший возраста 18 лет, намеренный оказывать указанным органам содействие в природоохранной деятельности на добровольной и безвозмездной основе, подает в соответствующий орган государственного надзора заявление в произвольной форме о присвоении ему статуса общественного инспектора по охране окружающей среды.</w:t>
      </w:r>
    </w:p>
    <w:p w:rsidR="00727F8A" w:rsidRDefault="00727F8A" w:rsidP="00727F8A">
      <w:r>
        <w:t>Поступившее заявление в течение 3 рабочих дней передается на рассмотрение в комиссию по организации деятельности общественных инспекторов. Комиссия в течение 30 календарных дней со дня поступления заявления рассматривает его и принимает решение о проведении заседания с участием гражданина с целью оценки его знаний.</w:t>
      </w:r>
    </w:p>
    <w:p w:rsidR="00727F8A" w:rsidRDefault="00727F8A" w:rsidP="00727F8A">
      <w:r>
        <w:t>В случае если гражданином даны ответы на все заданные вопросы, комиссия принимает решение о присвоении ему статуса общественного инспектора.</w:t>
      </w:r>
    </w:p>
    <w:p w:rsidR="00727F8A" w:rsidRDefault="00727F8A" w:rsidP="00727F8A">
      <w:r>
        <w:t>Срок действия удостоверения общественного инспектора составляет 1 год и может быть продлен. Форма удостоверения приведена в приложении к приказу.</w:t>
      </w:r>
    </w:p>
    <w:p w:rsidR="00727F8A" w:rsidRDefault="00727F8A" w:rsidP="00727F8A">
      <w:r>
        <w:t>Общественный инспектор по охране окружающей среды имеет право:</w:t>
      </w:r>
    </w:p>
    <w:p w:rsidR="00727F8A" w:rsidRDefault="00727F8A" w:rsidP="00727F8A">
      <w:r>
        <w:t>1) 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727F8A" w:rsidRDefault="00727F8A" w:rsidP="00727F8A">
      <w:r>
        <w:t>2) принимать меры по обеспечению сохранности вещественных доказательств на местах совершения правонарушений;</w:t>
      </w:r>
    </w:p>
    <w:p w:rsidR="00727F8A" w:rsidRDefault="00727F8A" w:rsidP="00727F8A">
      <w: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727F8A" w:rsidRDefault="00727F8A" w:rsidP="00727F8A">
      <w:r>
        <w:lastRenderedPageBreak/>
        <w:t>4) содействовать в реализации государственных программ по охране объектов животного мира и среды их обитания;</w:t>
      </w:r>
    </w:p>
    <w:p w:rsidR="00727F8A" w:rsidRDefault="00727F8A" w:rsidP="00727F8A">
      <w:proofErr w:type="gramStart"/>
      <w:r>
        <w:t>5)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</w:t>
      </w:r>
      <w:proofErr w:type="gramEnd"/>
      <w:r>
        <w:t xml:space="preserve"> негативно воздействуют на окружающую среду, создают угрозу жизни, здоровью и имуществу граждан;</w:t>
      </w:r>
    </w:p>
    <w:p w:rsidR="00E86328" w:rsidRDefault="00727F8A" w:rsidP="00727F8A">
      <w:r>
        <w:t>6) участвовать в работе по экологическому просвещению населения.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8A"/>
    <w:rsid w:val="00727F8A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342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2019-04-12T01:29:00Z</dcterms:created>
  <dcterms:modified xsi:type="dcterms:W3CDTF">2019-04-12T01:30:00Z</dcterms:modified>
</cp:coreProperties>
</file>