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1" w:rsidRDefault="00AA2CD1" w:rsidP="00AA2CD1">
      <w:r>
        <w:t>Правила размещения и содержания информационных конструкций</w:t>
      </w:r>
    </w:p>
    <w:p w:rsidR="00AA2CD1" w:rsidRDefault="00AA2CD1" w:rsidP="00AA2CD1">
      <w:r>
        <w:t>Уважаемые предприниматели и граждане села Турочак!</w:t>
      </w:r>
    </w:p>
    <w:p w:rsidR="00AA2CD1" w:rsidRDefault="00AA2CD1" w:rsidP="00AA2CD1">
      <w:r>
        <w:t xml:space="preserve">Сельской администрацией </w:t>
      </w:r>
      <w:proofErr w:type="spellStart"/>
      <w:r>
        <w:t>Турочакского</w:t>
      </w:r>
      <w:proofErr w:type="spellEnd"/>
      <w:r>
        <w:t xml:space="preserve"> сельского поселения утверждены правила размещения и содержания информационных конструкций на территории МО </w:t>
      </w:r>
      <w:proofErr w:type="spellStart"/>
      <w:r>
        <w:t>Турочакского</w:t>
      </w:r>
      <w:proofErr w:type="spellEnd"/>
      <w:r>
        <w:t xml:space="preserve"> сельского поселения.</w:t>
      </w:r>
    </w:p>
    <w:p w:rsidR="00E86328" w:rsidRDefault="00AA2CD1" w:rsidP="00AA2CD1">
      <w:r>
        <w:t xml:space="preserve">Убедительная просьба привести вывески и рекламные конструкции в соответствие с правилами благоустройства территории МО </w:t>
      </w:r>
      <w:proofErr w:type="spellStart"/>
      <w:r>
        <w:t>Турочакского</w:t>
      </w:r>
      <w:proofErr w:type="spellEnd"/>
      <w:r>
        <w:t xml:space="preserve"> сельского поселения, проводить своевременный ремонт и покраску зданий (фасадов, цоколей, окон, дверей, заборов и других ограждений), малых архитектурных форм, содержать в исправном состоянии аншлаги с указанием названия улицы и номера здания. Содержать в чистоте и исправном состоянии входные двери, вывески, памятные доски, витрины, носители рекламной и не рекламной информации, осветительные установки. Устанавливать урны перед входом в здания, сооружения производственного, социально-культурного и бытового назначения, на прилегающих территориях и не допускать их переполнения. При входах в здания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1"/>
    <w:rsid w:val="00AA2CD1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50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2019-04-12T04:57:00Z</dcterms:created>
  <dcterms:modified xsi:type="dcterms:W3CDTF">2019-04-12T04:57:00Z</dcterms:modified>
</cp:coreProperties>
</file>