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2E" w:rsidRPr="003F0242" w:rsidRDefault="00915D2E" w:rsidP="00915D2E">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 xml:space="preserve">ТУРОЧАКСКИЙ СЕЛЬСКИЙ СОВЕТ ДЕПУТАТОВ ТУРОЧАКСКОГО РАЙОНА РЕСПУБЛИКИ АЛТАЙ </w:t>
      </w:r>
    </w:p>
    <w:p w:rsidR="00915D2E" w:rsidRPr="003F0242" w:rsidRDefault="00915D2E" w:rsidP="00915D2E">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(ТУРОЧАКСКИЙ СЕЛЬСКИЙ СОВЕТ ДЕПУТАТОВ)</w:t>
      </w:r>
    </w:p>
    <w:p w:rsidR="00915D2E" w:rsidRPr="003F0242" w:rsidRDefault="00915D2E" w:rsidP="00915D2E">
      <w:pPr>
        <w:pStyle w:val="ConsPlusNonformat"/>
        <w:rPr>
          <w:rFonts w:ascii="Times New Roman" w:hAnsi="Times New Roman" w:cs="Times New Roman"/>
          <w:sz w:val="28"/>
          <w:szCs w:val="28"/>
        </w:rPr>
      </w:pPr>
    </w:p>
    <w:p w:rsidR="00915D2E" w:rsidRDefault="00915D2E" w:rsidP="00915D2E">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РЕШЕНИЕ №  20</w:t>
      </w:r>
      <w:r w:rsidR="00EA09B3">
        <w:rPr>
          <w:rFonts w:ascii="Times New Roman" w:hAnsi="Times New Roman" w:cs="Times New Roman"/>
          <w:b/>
          <w:sz w:val="28"/>
          <w:szCs w:val="28"/>
        </w:rPr>
        <w:t>/</w:t>
      </w:r>
      <w:r w:rsidR="00AA6403">
        <w:rPr>
          <w:rFonts w:ascii="Times New Roman" w:hAnsi="Times New Roman" w:cs="Times New Roman"/>
          <w:b/>
          <w:sz w:val="28"/>
          <w:szCs w:val="28"/>
        </w:rPr>
        <w:t>2</w:t>
      </w:r>
    </w:p>
    <w:p w:rsidR="00915D2E" w:rsidRPr="003F0242" w:rsidRDefault="00915D2E" w:rsidP="00915D2E">
      <w:pPr>
        <w:pStyle w:val="ConsPlusNonformat"/>
        <w:jc w:val="center"/>
        <w:rPr>
          <w:rFonts w:ascii="Times New Roman" w:hAnsi="Times New Roman" w:cs="Times New Roman"/>
          <w:sz w:val="28"/>
          <w:szCs w:val="28"/>
        </w:rPr>
      </w:pPr>
    </w:p>
    <w:p w:rsidR="00915D2E" w:rsidRPr="003F0242" w:rsidRDefault="00915D2E" w:rsidP="00915D2E">
      <w:pPr>
        <w:pStyle w:val="ConsPlusNonformat"/>
        <w:rPr>
          <w:rFonts w:ascii="Times New Roman" w:hAnsi="Times New Roman" w:cs="Times New Roman"/>
          <w:sz w:val="28"/>
          <w:szCs w:val="28"/>
        </w:rPr>
      </w:pPr>
      <w:r w:rsidRPr="003F0242">
        <w:rPr>
          <w:rFonts w:ascii="Times New Roman" w:hAnsi="Times New Roman" w:cs="Times New Roman"/>
          <w:sz w:val="28"/>
          <w:szCs w:val="28"/>
        </w:rPr>
        <w:t>с</w:t>
      </w:r>
      <w:proofErr w:type="gramStart"/>
      <w:r w:rsidRPr="003F0242">
        <w:rPr>
          <w:rFonts w:ascii="Times New Roman" w:hAnsi="Times New Roman" w:cs="Times New Roman"/>
          <w:sz w:val="28"/>
          <w:szCs w:val="28"/>
        </w:rPr>
        <w:t>.Т</w:t>
      </w:r>
      <w:proofErr w:type="gramEnd"/>
      <w:r w:rsidRPr="003F0242">
        <w:rPr>
          <w:rFonts w:ascii="Times New Roman" w:hAnsi="Times New Roman" w:cs="Times New Roman"/>
          <w:sz w:val="28"/>
          <w:szCs w:val="28"/>
        </w:rPr>
        <w:t xml:space="preserve">урочак                                                                      </w:t>
      </w:r>
      <w:r>
        <w:rPr>
          <w:rFonts w:ascii="Times New Roman" w:hAnsi="Times New Roman" w:cs="Times New Roman"/>
          <w:sz w:val="28"/>
          <w:szCs w:val="28"/>
        </w:rPr>
        <w:t xml:space="preserve">   </w:t>
      </w:r>
      <w:r w:rsidR="00AE04A9">
        <w:rPr>
          <w:rFonts w:ascii="Times New Roman" w:hAnsi="Times New Roman" w:cs="Times New Roman"/>
          <w:sz w:val="28"/>
          <w:szCs w:val="28"/>
        </w:rPr>
        <w:t xml:space="preserve">                  </w:t>
      </w:r>
      <w:r>
        <w:rPr>
          <w:rFonts w:ascii="Times New Roman" w:hAnsi="Times New Roman" w:cs="Times New Roman"/>
          <w:sz w:val="28"/>
          <w:szCs w:val="28"/>
        </w:rPr>
        <w:t xml:space="preserve">    </w:t>
      </w:r>
      <w:r w:rsidR="00AA6403">
        <w:rPr>
          <w:rFonts w:ascii="Times New Roman" w:hAnsi="Times New Roman" w:cs="Times New Roman"/>
          <w:sz w:val="28"/>
          <w:szCs w:val="28"/>
        </w:rPr>
        <w:t xml:space="preserve"> 20 </w:t>
      </w:r>
      <w:r>
        <w:rPr>
          <w:rFonts w:ascii="Times New Roman" w:hAnsi="Times New Roman" w:cs="Times New Roman"/>
          <w:sz w:val="28"/>
          <w:szCs w:val="28"/>
        </w:rPr>
        <w:t>февраля 2021</w:t>
      </w:r>
      <w:r w:rsidRPr="003F0242">
        <w:rPr>
          <w:rFonts w:ascii="Times New Roman" w:hAnsi="Times New Roman" w:cs="Times New Roman"/>
          <w:sz w:val="28"/>
          <w:szCs w:val="28"/>
        </w:rPr>
        <w:t xml:space="preserve"> г.</w:t>
      </w:r>
    </w:p>
    <w:p w:rsidR="00915D2E" w:rsidRPr="003F0242" w:rsidRDefault="00915D2E" w:rsidP="00915D2E">
      <w:pPr>
        <w:jc w:val="center"/>
        <w:rPr>
          <w:rFonts w:ascii="Calibri" w:eastAsia="Times New Roman" w:hAnsi="Calibri" w:cs="Times New Roman"/>
          <w:b/>
          <w:sz w:val="28"/>
          <w:szCs w:val="28"/>
          <w:u w:val="single"/>
        </w:rPr>
      </w:pPr>
    </w:p>
    <w:p w:rsidR="00915D2E" w:rsidRPr="00FD554B" w:rsidRDefault="00915D2E" w:rsidP="00915D2E">
      <w:pPr>
        <w:spacing w:after="0" w:line="240" w:lineRule="auto"/>
        <w:jc w:val="center"/>
        <w:rPr>
          <w:rFonts w:ascii="Calibri" w:eastAsia="Times New Roman" w:hAnsi="Calibri" w:cs="Times New Roman"/>
          <w:b/>
          <w:sz w:val="28"/>
          <w:szCs w:val="28"/>
        </w:rPr>
      </w:pPr>
      <w:r w:rsidRPr="00FD554B">
        <w:rPr>
          <w:rFonts w:ascii="Times New Roman" w:hAnsi="Times New Roman"/>
          <w:b/>
          <w:sz w:val="28"/>
          <w:szCs w:val="28"/>
        </w:rPr>
        <w:t>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МО «Турочакское сельское поселение» Турочакского района Республики Алтай</w:t>
      </w:r>
    </w:p>
    <w:p w:rsidR="00915D2E" w:rsidRDefault="00915D2E" w:rsidP="00915D2E">
      <w:pPr>
        <w:spacing w:after="0" w:line="240" w:lineRule="auto"/>
        <w:ind w:firstLine="720"/>
        <w:jc w:val="both"/>
        <w:rPr>
          <w:rFonts w:ascii="Times New Roman" w:hAnsi="Times New Roman"/>
          <w:sz w:val="28"/>
          <w:szCs w:val="28"/>
        </w:rPr>
      </w:pPr>
    </w:p>
    <w:p w:rsidR="00915D2E" w:rsidRPr="00FD554B" w:rsidRDefault="00915D2E" w:rsidP="00915D2E">
      <w:pPr>
        <w:jc w:val="both"/>
        <w:rPr>
          <w:rFonts w:ascii="Times New Roman" w:hAnsi="Times New Roman"/>
          <w:sz w:val="28"/>
          <w:szCs w:val="28"/>
        </w:rPr>
      </w:pPr>
      <w:r w:rsidRPr="00FD554B">
        <w:rPr>
          <w:rFonts w:ascii="Times New Roman" w:hAnsi="Times New Roman"/>
          <w:sz w:val="28"/>
          <w:szCs w:val="2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Турочакского сельского поселения</w:t>
      </w:r>
    </w:p>
    <w:p w:rsidR="00915D2E" w:rsidRPr="00FD554B" w:rsidRDefault="00915D2E" w:rsidP="00915D2E">
      <w:pPr>
        <w:spacing w:after="0" w:line="240" w:lineRule="auto"/>
        <w:jc w:val="center"/>
        <w:rPr>
          <w:rFonts w:ascii="Times New Roman" w:eastAsia="Times New Roman" w:hAnsi="Times New Roman" w:cs="Times New Roman"/>
          <w:sz w:val="28"/>
          <w:szCs w:val="28"/>
        </w:rPr>
      </w:pPr>
      <w:r w:rsidRPr="00FD554B">
        <w:rPr>
          <w:rFonts w:ascii="Times New Roman" w:eastAsia="Times New Roman" w:hAnsi="Times New Roman" w:cs="Times New Roman"/>
          <w:b/>
          <w:sz w:val="28"/>
          <w:szCs w:val="28"/>
        </w:rPr>
        <w:t>РЕШИЛ:</w:t>
      </w:r>
    </w:p>
    <w:p w:rsidR="00915D2E" w:rsidRPr="00FD554B" w:rsidRDefault="00915D2E" w:rsidP="00915D2E">
      <w:pPr>
        <w:spacing w:after="0" w:line="240" w:lineRule="auto"/>
        <w:jc w:val="center"/>
        <w:rPr>
          <w:rFonts w:ascii="Calibri" w:eastAsia="Times New Roman" w:hAnsi="Calibri" w:cs="Times New Roman"/>
          <w:b/>
          <w:sz w:val="28"/>
          <w:szCs w:val="28"/>
        </w:rPr>
      </w:pPr>
    </w:p>
    <w:p w:rsidR="00915D2E" w:rsidRPr="00FD554B" w:rsidRDefault="00915D2E" w:rsidP="00915D2E">
      <w:pPr>
        <w:jc w:val="both"/>
        <w:rPr>
          <w:rFonts w:ascii="Times New Roman" w:hAnsi="Times New Roman"/>
          <w:sz w:val="28"/>
          <w:szCs w:val="28"/>
        </w:rPr>
      </w:pPr>
      <w:r w:rsidRPr="00FD554B">
        <w:rPr>
          <w:rFonts w:ascii="Times New Roman" w:hAnsi="Times New Roman"/>
          <w:sz w:val="28"/>
          <w:szCs w:val="28"/>
        </w:rPr>
        <w:t xml:space="preserve">1. Утвердить  Положение о порядке организации и проведения </w:t>
      </w:r>
      <w:r w:rsidRPr="00FD554B">
        <w:rPr>
          <w:rFonts w:ascii="Times New Roman" w:hAnsi="Times New Roman"/>
          <w:bCs/>
          <w:sz w:val="28"/>
          <w:szCs w:val="28"/>
        </w:rPr>
        <w:t xml:space="preserve">общественных обсуждений или публичных слушаний </w:t>
      </w:r>
      <w:r w:rsidRPr="00FD554B">
        <w:rPr>
          <w:rFonts w:ascii="Times New Roman" w:hAnsi="Times New Roman"/>
          <w:sz w:val="28"/>
          <w:szCs w:val="28"/>
        </w:rPr>
        <w:t>по вопросам градостроительной деятельности на территории МО «Турочакское сельское поселение» Туроч</w:t>
      </w:r>
      <w:r w:rsidR="00E81240">
        <w:rPr>
          <w:rFonts w:ascii="Times New Roman" w:hAnsi="Times New Roman"/>
          <w:sz w:val="28"/>
          <w:szCs w:val="28"/>
        </w:rPr>
        <w:t>акского района Республики Алтай согласно приложению.</w:t>
      </w:r>
    </w:p>
    <w:p w:rsidR="00915D2E" w:rsidRPr="00FD554B" w:rsidRDefault="00915D2E" w:rsidP="00915D2E">
      <w:pPr>
        <w:jc w:val="both"/>
        <w:rPr>
          <w:rFonts w:ascii="Times New Roman" w:hAnsi="Times New Roman"/>
          <w:sz w:val="28"/>
          <w:szCs w:val="28"/>
        </w:rPr>
      </w:pPr>
      <w:r w:rsidRPr="00FD554B">
        <w:rPr>
          <w:rFonts w:ascii="Times New Roman" w:hAnsi="Times New Roman"/>
          <w:sz w:val="28"/>
          <w:szCs w:val="28"/>
        </w:rPr>
        <w:t xml:space="preserve">2. </w:t>
      </w:r>
      <w:r>
        <w:rPr>
          <w:rFonts w:ascii="Times New Roman" w:hAnsi="Times New Roman"/>
          <w:sz w:val="28"/>
          <w:szCs w:val="28"/>
        </w:rPr>
        <w:t xml:space="preserve">Признать утратившим силу подпункт </w:t>
      </w:r>
      <w:r w:rsidRPr="00FD554B">
        <w:rPr>
          <w:rFonts w:ascii="Times New Roman" w:hAnsi="Times New Roman"/>
          <w:sz w:val="28"/>
          <w:szCs w:val="28"/>
        </w:rPr>
        <w:t>6,</w:t>
      </w:r>
      <w:r>
        <w:rPr>
          <w:rFonts w:ascii="Times New Roman" w:hAnsi="Times New Roman"/>
          <w:sz w:val="28"/>
          <w:szCs w:val="28"/>
        </w:rPr>
        <w:t xml:space="preserve"> </w:t>
      </w:r>
      <w:r w:rsidRPr="00FD554B">
        <w:rPr>
          <w:rFonts w:ascii="Times New Roman" w:hAnsi="Times New Roman"/>
          <w:sz w:val="28"/>
          <w:szCs w:val="28"/>
        </w:rPr>
        <w:t>7 п.1,</w:t>
      </w:r>
      <w:r>
        <w:rPr>
          <w:rFonts w:ascii="Times New Roman" w:hAnsi="Times New Roman"/>
          <w:sz w:val="28"/>
          <w:szCs w:val="28"/>
        </w:rPr>
        <w:t xml:space="preserve"> </w:t>
      </w:r>
      <w:r w:rsidRPr="00FD554B">
        <w:rPr>
          <w:rFonts w:ascii="Times New Roman" w:hAnsi="Times New Roman"/>
          <w:sz w:val="28"/>
          <w:szCs w:val="28"/>
        </w:rPr>
        <w:t>3 части 1,</w:t>
      </w:r>
      <w:r>
        <w:rPr>
          <w:rFonts w:ascii="Times New Roman" w:hAnsi="Times New Roman"/>
          <w:sz w:val="28"/>
          <w:szCs w:val="28"/>
        </w:rPr>
        <w:t xml:space="preserve"> </w:t>
      </w:r>
      <w:r w:rsidRPr="00FD554B">
        <w:rPr>
          <w:rFonts w:ascii="Times New Roman" w:hAnsi="Times New Roman"/>
          <w:sz w:val="28"/>
          <w:szCs w:val="28"/>
        </w:rPr>
        <w:t>части</w:t>
      </w:r>
      <w:r>
        <w:rPr>
          <w:rFonts w:ascii="Times New Roman" w:hAnsi="Times New Roman"/>
          <w:sz w:val="28"/>
          <w:szCs w:val="28"/>
        </w:rPr>
        <w:t xml:space="preserve"> </w:t>
      </w:r>
      <w:r w:rsidRPr="00FD554B">
        <w:rPr>
          <w:rFonts w:ascii="Times New Roman" w:hAnsi="Times New Roman"/>
          <w:sz w:val="28"/>
          <w:szCs w:val="28"/>
        </w:rPr>
        <w:t>12-16 Положения  о публичных слушаниях в муниципальном образовании Турочакское сельское поселение</w:t>
      </w:r>
      <w:r>
        <w:rPr>
          <w:rFonts w:ascii="Times New Roman" w:hAnsi="Times New Roman"/>
          <w:sz w:val="28"/>
          <w:szCs w:val="28"/>
        </w:rPr>
        <w:t>,</w:t>
      </w:r>
      <w:r w:rsidRPr="00FD554B">
        <w:rPr>
          <w:rFonts w:ascii="Times New Roman" w:hAnsi="Times New Roman"/>
          <w:sz w:val="28"/>
          <w:szCs w:val="28"/>
        </w:rPr>
        <w:t xml:space="preserve"> утвержденного Решением № 44/5 от 29.12.2012 года.</w:t>
      </w:r>
    </w:p>
    <w:p w:rsidR="00915D2E" w:rsidRPr="00FD554B" w:rsidRDefault="00915D2E" w:rsidP="00915D2E">
      <w:pPr>
        <w:jc w:val="both"/>
        <w:rPr>
          <w:rFonts w:ascii="Times New Roman" w:hAnsi="Times New Roman"/>
          <w:sz w:val="28"/>
          <w:szCs w:val="28"/>
        </w:rPr>
      </w:pPr>
      <w:r w:rsidRPr="00FD554B">
        <w:rPr>
          <w:rFonts w:ascii="Times New Roman" w:hAnsi="Times New Roman"/>
          <w:sz w:val="28"/>
          <w:szCs w:val="28"/>
        </w:rPr>
        <w:t>3.</w:t>
      </w:r>
      <w:r w:rsidR="00AE04A9">
        <w:rPr>
          <w:rFonts w:ascii="Times New Roman" w:hAnsi="Times New Roman"/>
          <w:sz w:val="28"/>
          <w:szCs w:val="28"/>
        </w:rPr>
        <w:t xml:space="preserve"> </w:t>
      </w:r>
      <w:r w:rsidRPr="00FD554B">
        <w:rPr>
          <w:rFonts w:ascii="Times New Roman" w:hAnsi="Times New Roman"/>
          <w:sz w:val="28"/>
          <w:szCs w:val="28"/>
        </w:rPr>
        <w:t>Опубликовать настоящее решение в порядке, установленном для опубликования  муниципальных правовых актов Муниципального образования «Турочакское сельское поселение» Турочакского района Республики Алтай.</w:t>
      </w:r>
    </w:p>
    <w:p w:rsidR="00915D2E" w:rsidRDefault="00915D2E" w:rsidP="00915D2E">
      <w:pPr>
        <w:spacing w:after="0" w:line="240" w:lineRule="auto"/>
        <w:jc w:val="both"/>
        <w:rPr>
          <w:rFonts w:ascii="Times New Roman" w:hAnsi="Times New Roman" w:cs="Times New Roman"/>
          <w:kern w:val="28"/>
          <w:sz w:val="28"/>
          <w:szCs w:val="28"/>
          <w:lang w:eastAsia="en-US"/>
        </w:rPr>
      </w:pPr>
    </w:p>
    <w:p w:rsidR="00915D2E" w:rsidRDefault="00915D2E" w:rsidP="00915D2E">
      <w:pPr>
        <w:spacing w:after="0" w:line="240" w:lineRule="auto"/>
        <w:jc w:val="both"/>
        <w:rPr>
          <w:rFonts w:ascii="Times New Roman" w:hAnsi="Times New Roman" w:cs="Times New Roman"/>
          <w:kern w:val="28"/>
          <w:sz w:val="28"/>
          <w:szCs w:val="28"/>
          <w:lang w:eastAsia="en-US"/>
        </w:rPr>
      </w:pPr>
    </w:p>
    <w:p w:rsidR="00915D2E" w:rsidRPr="00FD554B" w:rsidRDefault="00915D2E" w:rsidP="00915D2E">
      <w:pPr>
        <w:spacing w:after="0" w:line="240" w:lineRule="auto"/>
        <w:jc w:val="both"/>
        <w:rPr>
          <w:rFonts w:ascii="Times New Roman" w:hAnsi="Times New Roman" w:cs="Times New Roman"/>
          <w:kern w:val="28"/>
          <w:sz w:val="28"/>
          <w:szCs w:val="28"/>
          <w:lang w:eastAsia="en-US"/>
        </w:rPr>
      </w:pPr>
    </w:p>
    <w:p w:rsidR="00915D2E" w:rsidRPr="00FD554B" w:rsidRDefault="00915D2E" w:rsidP="00915D2E">
      <w:pPr>
        <w:rPr>
          <w:rFonts w:ascii="Times New Roman" w:hAnsi="Times New Roman" w:cs="Times New Roman"/>
          <w:bCs/>
          <w:sz w:val="28"/>
          <w:szCs w:val="28"/>
        </w:rPr>
      </w:pPr>
      <w:r w:rsidRPr="00FD554B">
        <w:rPr>
          <w:rFonts w:ascii="Times New Roman" w:hAnsi="Times New Roman" w:cs="Times New Roman"/>
          <w:sz w:val="28"/>
          <w:szCs w:val="28"/>
        </w:rPr>
        <w:t>Глава Турочакского сельского поселения</w:t>
      </w:r>
      <w:r w:rsidRPr="00FD554B">
        <w:rPr>
          <w:rFonts w:ascii="Times New Roman" w:hAnsi="Times New Roman" w:cs="Times New Roman"/>
          <w:sz w:val="28"/>
          <w:szCs w:val="28"/>
        </w:rPr>
        <w:tab/>
      </w:r>
      <w:r w:rsidRPr="00FD554B">
        <w:rPr>
          <w:rFonts w:ascii="Times New Roman" w:hAnsi="Times New Roman" w:cs="Times New Roman"/>
          <w:sz w:val="28"/>
          <w:szCs w:val="28"/>
        </w:rPr>
        <w:tab/>
      </w:r>
      <w:r w:rsidRPr="00FD554B">
        <w:rPr>
          <w:rFonts w:ascii="Times New Roman" w:hAnsi="Times New Roman" w:cs="Times New Roman"/>
          <w:sz w:val="28"/>
          <w:szCs w:val="28"/>
        </w:rPr>
        <w:tab/>
      </w:r>
      <w:r w:rsidRPr="00FD554B">
        <w:rPr>
          <w:rFonts w:ascii="Times New Roman" w:hAnsi="Times New Roman" w:cs="Times New Roman"/>
          <w:sz w:val="28"/>
          <w:szCs w:val="28"/>
        </w:rPr>
        <w:tab/>
        <w:t>М.А.Кузнецов</w:t>
      </w:r>
    </w:p>
    <w:p w:rsidR="00915D2E" w:rsidRDefault="00915D2E" w:rsidP="00915D2E">
      <w:pPr>
        <w:spacing w:after="0" w:line="240" w:lineRule="auto"/>
        <w:jc w:val="right"/>
        <w:rPr>
          <w:rFonts w:ascii="Times New Roman" w:hAnsi="Times New Roman" w:cs="Times New Roman"/>
          <w:kern w:val="28"/>
          <w:sz w:val="28"/>
          <w:szCs w:val="28"/>
          <w:lang w:eastAsia="en-US"/>
        </w:rPr>
      </w:pPr>
    </w:p>
    <w:p w:rsidR="00915D2E" w:rsidRDefault="00915D2E" w:rsidP="00915D2E">
      <w:pPr>
        <w:spacing w:after="0" w:line="240" w:lineRule="auto"/>
        <w:jc w:val="right"/>
        <w:rPr>
          <w:rFonts w:ascii="Times New Roman" w:hAnsi="Times New Roman" w:cs="Times New Roman"/>
          <w:kern w:val="28"/>
          <w:sz w:val="28"/>
          <w:szCs w:val="28"/>
          <w:lang w:eastAsia="en-US"/>
        </w:rPr>
      </w:pPr>
    </w:p>
    <w:p w:rsidR="00915D2E" w:rsidRDefault="00915D2E" w:rsidP="00915D2E">
      <w:pPr>
        <w:spacing w:after="0" w:line="240" w:lineRule="auto"/>
        <w:jc w:val="right"/>
        <w:rPr>
          <w:rFonts w:ascii="Times New Roman" w:hAnsi="Times New Roman"/>
          <w:kern w:val="28"/>
          <w:sz w:val="28"/>
          <w:szCs w:val="28"/>
        </w:rPr>
      </w:pPr>
    </w:p>
    <w:p w:rsidR="00915D2E" w:rsidRDefault="00915D2E" w:rsidP="00915D2E">
      <w:pPr>
        <w:spacing w:after="0" w:line="240" w:lineRule="auto"/>
        <w:jc w:val="right"/>
        <w:rPr>
          <w:rFonts w:ascii="Times New Roman" w:hAnsi="Times New Roman"/>
          <w:kern w:val="28"/>
          <w:sz w:val="28"/>
          <w:szCs w:val="28"/>
        </w:rPr>
      </w:pPr>
    </w:p>
    <w:p w:rsidR="00915D2E" w:rsidRDefault="00915D2E" w:rsidP="00915D2E">
      <w:pPr>
        <w:spacing w:after="0" w:line="240" w:lineRule="auto"/>
        <w:jc w:val="right"/>
        <w:rPr>
          <w:rFonts w:ascii="Times New Roman" w:hAnsi="Times New Roman"/>
          <w:kern w:val="28"/>
          <w:sz w:val="28"/>
          <w:szCs w:val="28"/>
        </w:rPr>
      </w:pPr>
    </w:p>
    <w:p w:rsidR="00915D2E" w:rsidRDefault="00915D2E" w:rsidP="00915D2E">
      <w:pPr>
        <w:spacing w:after="0" w:line="240" w:lineRule="auto"/>
        <w:jc w:val="right"/>
        <w:rPr>
          <w:rFonts w:ascii="Times New Roman" w:hAnsi="Times New Roman"/>
          <w:kern w:val="28"/>
          <w:sz w:val="28"/>
          <w:szCs w:val="28"/>
        </w:rPr>
      </w:pPr>
    </w:p>
    <w:p w:rsidR="007978BA" w:rsidRDefault="007978BA" w:rsidP="00915D2E">
      <w:pPr>
        <w:spacing w:after="0" w:line="240" w:lineRule="auto"/>
        <w:jc w:val="right"/>
        <w:rPr>
          <w:rFonts w:ascii="Times New Roman" w:hAnsi="Times New Roman"/>
          <w:kern w:val="28"/>
          <w:sz w:val="28"/>
          <w:szCs w:val="28"/>
        </w:rPr>
      </w:pPr>
    </w:p>
    <w:p w:rsidR="007573AF" w:rsidRDefault="007573AF" w:rsidP="00915D2E">
      <w:pPr>
        <w:spacing w:after="0" w:line="240" w:lineRule="auto"/>
        <w:jc w:val="right"/>
        <w:rPr>
          <w:rFonts w:ascii="Times New Roman" w:hAnsi="Times New Roman"/>
          <w:kern w:val="28"/>
          <w:sz w:val="28"/>
          <w:szCs w:val="28"/>
        </w:rPr>
      </w:pPr>
    </w:p>
    <w:p w:rsidR="00915D2E" w:rsidRPr="00383070" w:rsidRDefault="00915D2E" w:rsidP="00915D2E">
      <w:pPr>
        <w:spacing w:after="0" w:line="240" w:lineRule="auto"/>
        <w:jc w:val="right"/>
        <w:rPr>
          <w:rFonts w:ascii="Times New Roman" w:hAnsi="Times New Roman" w:cs="Times New Roman"/>
          <w:kern w:val="28"/>
          <w:sz w:val="28"/>
          <w:szCs w:val="28"/>
          <w:lang w:eastAsia="en-US"/>
        </w:rPr>
      </w:pPr>
      <w:r>
        <w:rPr>
          <w:rFonts w:ascii="Times New Roman" w:hAnsi="Times New Roman"/>
          <w:kern w:val="28"/>
          <w:sz w:val="28"/>
          <w:szCs w:val="28"/>
        </w:rPr>
        <w:lastRenderedPageBreak/>
        <w:t>Утверждено</w:t>
      </w:r>
      <w:r w:rsidRPr="00383070">
        <w:rPr>
          <w:rFonts w:ascii="Times New Roman" w:hAnsi="Times New Roman" w:cs="Times New Roman"/>
          <w:kern w:val="28"/>
          <w:sz w:val="28"/>
          <w:szCs w:val="28"/>
          <w:lang w:eastAsia="en-US"/>
        </w:rPr>
        <w:t xml:space="preserve"> </w:t>
      </w:r>
    </w:p>
    <w:p w:rsidR="00915D2E" w:rsidRPr="00383070" w:rsidRDefault="00915D2E" w:rsidP="00915D2E">
      <w:pPr>
        <w:spacing w:after="0" w:line="240" w:lineRule="auto"/>
        <w:jc w:val="right"/>
        <w:rPr>
          <w:rFonts w:ascii="Times New Roman" w:hAnsi="Times New Roman" w:cs="Times New Roman"/>
          <w:bCs/>
          <w:sz w:val="28"/>
          <w:szCs w:val="28"/>
        </w:rPr>
      </w:pPr>
      <w:r>
        <w:rPr>
          <w:rFonts w:ascii="Times New Roman" w:hAnsi="Times New Roman"/>
          <w:bCs/>
          <w:sz w:val="28"/>
          <w:szCs w:val="28"/>
        </w:rPr>
        <w:t>решением</w:t>
      </w:r>
      <w:r w:rsidRPr="00383070">
        <w:rPr>
          <w:rFonts w:ascii="Times New Roman" w:hAnsi="Times New Roman" w:cs="Times New Roman"/>
          <w:bCs/>
          <w:sz w:val="28"/>
          <w:szCs w:val="28"/>
        </w:rPr>
        <w:t xml:space="preserve"> Турочакского </w:t>
      </w:r>
      <w:proofErr w:type="gramStart"/>
      <w:r w:rsidRPr="00383070">
        <w:rPr>
          <w:rFonts w:ascii="Times New Roman" w:hAnsi="Times New Roman" w:cs="Times New Roman"/>
          <w:bCs/>
          <w:sz w:val="28"/>
          <w:szCs w:val="28"/>
        </w:rPr>
        <w:t>сельского</w:t>
      </w:r>
      <w:proofErr w:type="gramEnd"/>
    </w:p>
    <w:p w:rsidR="00915D2E" w:rsidRPr="00383070" w:rsidRDefault="00915D2E" w:rsidP="00915D2E">
      <w:pPr>
        <w:spacing w:after="0" w:line="240" w:lineRule="auto"/>
        <w:jc w:val="right"/>
        <w:rPr>
          <w:rFonts w:ascii="Times New Roman" w:hAnsi="Times New Roman" w:cs="Times New Roman"/>
          <w:bCs/>
          <w:sz w:val="28"/>
          <w:szCs w:val="28"/>
        </w:rPr>
      </w:pPr>
      <w:r w:rsidRPr="00383070">
        <w:rPr>
          <w:rFonts w:ascii="Times New Roman" w:hAnsi="Times New Roman" w:cs="Times New Roman"/>
          <w:bCs/>
          <w:sz w:val="28"/>
          <w:szCs w:val="28"/>
        </w:rPr>
        <w:t xml:space="preserve">Совета депутатов от  </w:t>
      </w:r>
      <w:r w:rsidR="00AA6403">
        <w:rPr>
          <w:rFonts w:ascii="Times New Roman" w:hAnsi="Times New Roman" w:cs="Times New Roman"/>
          <w:bCs/>
          <w:sz w:val="28"/>
          <w:szCs w:val="28"/>
        </w:rPr>
        <w:t>20</w:t>
      </w:r>
      <w:r w:rsidRPr="00383070">
        <w:rPr>
          <w:rFonts w:ascii="Times New Roman" w:hAnsi="Times New Roman" w:cs="Times New Roman"/>
          <w:bCs/>
          <w:sz w:val="28"/>
          <w:szCs w:val="28"/>
        </w:rPr>
        <w:t xml:space="preserve"> </w:t>
      </w:r>
      <w:r>
        <w:rPr>
          <w:rFonts w:ascii="Times New Roman" w:hAnsi="Times New Roman"/>
          <w:bCs/>
          <w:sz w:val="28"/>
          <w:szCs w:val="28"/>
        </w:rPr>
        <w:t>февраля 2021</w:t>
      </w:r>
      <w:r w:rsidRPr="00383070">
        <w:rPr>
          <w:rFonts w:ascii="Times New Roman" w:hAnsi="Times New Roman" w:cs="Times New Roman"/>
          <w:bCs/>
          <w:sz w:val="28"/>
          <w:szCs w:val="28"/>
        </w:rPr>
        <w:t xml:space="preserve"> года № </w:t>
      </w:r>
      <w:r>
        <w:rPr>
          <w:rFonts w:ascii="Times New Roman" w:hAnsi="Times New Roman"/>
          <w:bCs/>
          <w:sz w:val="28"/>
          <w:szCs w:val="28"/>
        </w:rPr>
        <w:t>20/</w:t>
      </w:r>
      <w:r w:rsidR="00AA6403">
        <w:rPr>
          <w:rFonts w:ascii="Times New Roman" w:hAnsi="Times New Roman"/>
          <w:bCs/>
          <w:sz w:val="28"/>
          <w:szCs w:val="28"/>
        </w:rPr>
        <w:t>2</w:t>
      </w:r>
    </w:p>
    <w:p w:rsidR="00915D2E" w:rsidRDefault="00915D2E" w:rsidP="00915D2E">
      <w:pPr>
        <w:spacing w:after="0" w:line="240" w:lineRule="auto"/>
        <w:jc w:val="right"/>
        <w:rPr>
          <w:rFonts w:ascii="Times New Roman" w:hAnsi="Times New Roman" w:cs="Times New Roman"/>
          <w:kern w:val="28"/>
          <w:sz w:val="28"/>
          <w:szCs w:val="28"/>
          <w:lang w:eastAsia="en-US"/>
        </w:rPr>
      </w:pPr>
    </w:p>
    <w:p w:rsidR="00915D2E" w:rsidRPr="00041B7A" w:rsidRDefault="00915D2E" w:rsidP="00915D2E">
      <w:pPr>
        <w:spacing w:after="0" w:line="240" w:lineRule="exact"/>
        <w:jc w:val="center"/>
        <w:rPr>
          <w:rFonts w:ascii="Times New Roman" w:hAnsi="Times New Roman" w:cs="Times New Roman"/>
          <w:sz w:val="28"/>
          <w:szCs w:val="28"/>
        </w:rPr>
      </w:pPr>
    </w:p>
    <w:p w:rsidR="00915D2E" w:rsidRPr="00041B7A" w:rsidRDefault="00915D2E" w:rsidP="00915D2E">
      <w:pPr>
        <w:pStyle w:val="a4"/>
        <w:jc w:val="center"/>
        <w:rPr>
          <w:rFonts w:ascii="Times New Roman" w:hAnsi="Times New Roman"/>
          <w:b/>
          <w:sz w:val="28"/>
          <w:szCs w:val="28"/>
          <w:lang w:eastAsia="ru-RU"/>
        </w:rPr>
      </w:pPr>
      <w:r w:rsidRPr="00041B7A">
        <w:rPr>
          <w:rFonts w:ascii="Times New Roman" w:hAnsi="Times New Roman"/>
          <w:b/>
          <w:sz w:val="28"/>
          <w:szCs w:val="28"/>
          <w:lang w:eastAsia="ru-RU"/>
        </w:rPr>
        <w:t>Положение</w:t>
      </w:r>
    </w:p>
    <w:p w:rsidR="00915D2E" w:rsidRPr="00041B7A" w:rsidRDefault="00915D2E" w:rsidP="00915D2E">
      <w:pPr>
        <w:pStyle w:val="a4"/>
        <w:jc w:val="center"/>
        <w:rPr>
          <w:rFonts w:ascii="Times New Roman" w:hAnsi="Times New Roman"/>
          <w:b/>
          <w:sz w:val="28"/>
          <w:szCs w:val="28"/>
          <w:lang w:eastAsia="ru-RU"/>
        </w:rPr>
      </w:pPr>
      <w:r w:rsidRPr="00041B7A">
        <w:rPr>
          <w:rFonts w:ascii="Times New Roman" w:hAnsi="Times New Roman"/>
          <w:b/>
          <w:sz w:val="28"/>
          <w:szCs w:val="28"/>
          <w:lang w:eastAsia="ru-RU"/>
        </w:rPr>
        <w:t>об организации и проведении общественных обсуждений или публичных слушаний по вопросам градостроительной деятельности на территории</w:t>
      </w:r>
    </w:p>
    <w:p w:rsidR="00915D2E" w:rsidRPr="00041B7A" w:rsidRDefault="00915D2E" w:rsidP="00915D2E">
      <w:pPr>
        <w:pStyle w:val="a4"/>
        <w:jc w:val="center"/>
        <w:rPr>
          <w:rFonts w:ascii="Times New Roman" w:hAnsi="Times New Roman"/>
          <w:b/>
          <w:sz w:val="28"/>
          <w:szCs w:val="28"/>
          <w:lang w:eastAsia="ru-RU"/>
        </w:rPr>
      </w:pPr>
      <w:r w:rsidRPr="00041B7A">
        <w:rPr>
          <w:rFonts w:ascii="Times New Roman" w:hAnsi="Times New Roman"/>
          <w:b/>
          <w:sz w:val="28"/>
          <w:szCs w:val="28"/>
          <w:lang w:eastAsia="ru-RU"/>
        </w:rPr>
        <w:t>Муниципального образования «Турочакское сельское поселение»</w:t>
      </w:r>
    </w:p>
    <w:p w:rsidR="00915D2E" w:rsidRPr="00041B7A" w:rsidRDefault="00915D2E" w:rsidP="00915D2E">
      <w:pPr>
        <w:pStyle w:val="a4"/>
        <w:jc w:val="center"/>
        <w:rPr>
          <w:rFonts w:ascii="Times New Roman" w:hAnsi="Times New Roman"/>
          <w:b/>
          <w:sz w:val="28"/>
          <w:szCs w:val="28"/>
          <w:lang w:eastAsia="ru-RU"/>
        </w:rPr>
      </w:pPr>
      <w:r w:rsidRPr="00041B7A">
        <w:rPr>
          <w:rFonts w:ascii="Times New Roman" w:hAnsi="Times New Roman"/>
          <w:b/>
          <w:sz w:val="28"/>
          <w:szCs w:val="28"/>
          <w:lang w:eastAsia="ru-RU"/>
        </w:rPr>
        <w:t>Турочакского района Республики Алтай</w:t>
      </w: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1. Общие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1.1. Настоящее Положение разработано в соответствии с </w:t>
      </w:r>
      <w:hyperlink r:id="rId4" w:history="1">
        <w:r w:rsidRPr="00041B7A">
          <w:rPr>
            <w:rStyle w:val="a3"/>
            <w:rFonts w:ascii="Times New Roman" w:hAnsi="Times New Roman"/>
            <w:bCs/>
            <w:sz w:val="28"/>
            <w:szCs w:val="28"/>
          </w:rPr>
          <w:t>Градостроительным кодексом</w:t>
        </w:r>
      </w:hyperlink>
      <w:r w:rsidRPr="00041B7A">
        <w:rPr>
          <w:rFonts w:ascii="Times New Roman" w:hAnsi="Times New Roman" w:cs="Times New Roman"/>
          <w:sz w:val="28"/>
          <w:szCs w:val="28"/>
        </w:rPr>
        <w:t> Российской Федерации, </w:t>
      </w:r>
      <w:hyperlink r:id="rId5" w:history="1">
        <w:r w:rsidRPr="00041B7A">
          <w:rPr>
            <w:rStyle w:val="a3"/>
            <w:rFonts w:ascii="Times New Roman" w:hAnsi="Times New Roman"/>
            <w:bCs/>
            <w:sz w:val="28"/>
            <w:szCs w:val="28"/>
          </w:rPr>
          <w:t>Федеральным законом</w:t>
        </w:r>
      </w:hyperlink>
      <w:r w:rsidRPr="00041B7A">
        <w:rPr>
          <w:rFonts w:ascii="Times New Roman" w:hAnsi="Times New Roman" w:cs="Times New Roman"/>
          <w:sz w:val="28"/>
          <w:szCs w:val="28"/>
        </w:rPr>
        <w:t> от 06.10.2003 № 131-ФЗ «Об общих принципах организации местного самоуправления в Российской Федерации», </w:t>
      </w:r>
      <w:hyperlink r:id="rId6" w:history="1">
        <w:r w:rsidRPr="00041B7A">
          <w:rPr>
            <w:rStyle w:val="a3"/>
            <w:rFonts w:ascii="Times New Roman" w:hAnsi="Times New Roman"/>
            <w:bCs/>
            <w:sz w:val="28"/>
            <w:szCs w:val="28"/>
          </w:rPr>
          <w:t>Федеральным законом</w:t>
        </w:r>
      </w:hyperlink>
      <w:r w:rsidRPr="00041B7A">
        <w:rPr>
          <w:rFonts w:ascii="Times New Roman" w:hAnsi="Times New Roman" w:cs="Times New Roman"/>
          <w:sz w:val="28"/>
          <w:szCs w:val="28"/>
        </w:rPr>
        <w:t> от 21.07.2014 № 212-ФЗ «Об основах общественного контроля в Российской Федерации».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МО «Турочакское сельское поселение» Турочакского района Республики Алтай (далее – Поселение).</w:t>
      </w:r>
    </w:p>
    <w:p w:rsidR="00915D2E" w:rsidRDefault="00915D2E" w:rsidP="00915D2E">
      <w:pPr>
        <w:jc w:val="both"/>
        <w:rPr>
          <w:rFonts w:ascii="Times New Roman" w:eastAsia="Times New Roman" w:hAnsi="Times New Roman"/>
          <w:sz w:val="28"/>
          <w:szCs w:val="28"/>
        </w:rPr>
      </w:pPr>
      <w:r w:rsidRPr="00041B7A">
        <w:rPr>
          <w:rFonts w:ascii="Times New Roman" w:hAnsi="Times New Roman" w:cs="Times New Roman"/>
          <w:sz w:val="28"/>
          <w:szCs w:val="28"/>
        </w:rPr>
        <w:t xml:space="preserve">1.3. </w:t>
      </w:r>
      <w:proofErr w:type="gramStart"/>
      <w:r w:rsidRPr="00041B7A">
        <w:rPr>
          <w:rFonts w:ascii="Times New Roman" w:eastAsia="Times New Roman" w:hAnsi="Times New Roman" w:cs="Times New Roman"/>
          <w:sz w:val="28"/>
          <w:szCs w:val="28"/>
        </w:rPr>
        <w:t>Общественные обсуждения или публичные слушания по вопросам градостроительной деятельности проводятся в</w:t>
      </w:r>
      <w:r w:rsidRPr="00041B7A">
        <w:rPr>
          <w:rFonts w:ascii="Times New Roman" w:hAnsi="Times New Roman" w:cs="Times New Roman"/>
          <w:color w:val="000000"/>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proofErr w:type="gramEnd"/>
      <w:r w:rsidR="00AE04A9">
        <w:rPr>
          <w:rFonts w:ascii="Times New Roman" w:hAnsi="Times New Roman" w:cs="Times New Roman"/>
          <w:color w:val="000000"/>
          <w:sz w:val="28"/>
          <w:szCs w:val="28"/>
        </w:rPr>
        <w:t xml:space="preserve"> </w:t>
      </w:r>
      <w:proofErr w:type="gramStart"/>
      <w:r w:rsidRPr="00041B7A">
        <w:rPr>
          <w:rFonts w:ascii="Times New Roman" w:hAnsi="Times New Roman" w:cs="Times New Roman"/>
          <w:color w:val="000000"/>
          <w:sz w:val="28"/>
          <w:szCs w:val="28"/>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41B7A">
        <w:rPr>
          <w:rFonts w:ascii="Times New Roman" w:eastAsia="Times New Roman" w:hAnsi="Times New Roman" w:cs="Times New Roman"/>
          <w:sz w:val="28"/>
          <w:szCs w:val="28"/>
        </w:rPr>
        <w:t>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1.4. </w:t>
      </w:r>
      <w:proofErr w:type="gramStart"/>
      <w:r w:rsidRPr="00041B7A">
        <w:rPr>
          <w:rFonts w:ascii="Times New Roman" w:hAnsi="Times New Roman" w:cs="Times New Roman"/>
          <w:sz w:val="28"/>
          <w:szCs w:val="28"/>
        </w:rPr>
        <w:t xml:space="preserve">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Поселения в осуществлении градостроительной деятельности на территории Поселения и выявления мнения иных заинтересованных лиц, права и интересы которых могут затрагиваться при осуществлении градостроительной </w:t>
      </w:r>
      <w:r w:rsidRPr="00041B7A">
        <w:rPr>
          <w:rFonts w:ascii="Times New Roman" w:hAnsi="Times New Roman" w:cs="Times New Roman"/>
          <w:sz w:val="28"/>
          <w:szCs w:val="28"/>
        </w:rPr>
        <w:lastRenderedPageBreak/>
        <w:t>деятельности на территории Поселения, по существу выносимых на общественные обсуждения или публичные слушания вопросов градостроительной деятельности (далее - вопросы).</w:t>
      </w:r>
      <w:proofErr w:type="gramEnd"/>
    </w:p>
    <w:p w:rsidR="00915D2E" w:rsidRPr="00041B7A" w:rsidRDefault="00915D2E" w:rsidP="00915D2E">
      <w:pPr>
        <w:jc w:val="both"/>
        <w:rPr>
          <w:rFonts w:ascii="Times New Roman" w:hAnsi="Times New Roman" w:cs="Times New Roman"/>
          <w:color w:val="000000"/>
          <w:sz w:val="28"/>
          <w:szCs w:val="28"/>
        </w:rPr>
      </w:pPr>
      <w:r w:rsidRPr="00041B7A">
        <w:rPr>
          <w:rFonts w:ascii="Times New Roman" w:hAnsi="Times New Roman" w:cs="Times New Roman"/>
          <w:sz w:val="28"/>
          <w:szCs w:val="28"/>
        </w:rPr>
        <w:t>1.5</w:t>
      </w:r>
      <w:r w:rsidR="00AE04A9">
        <w:rPr>
          <w:rFonts w:ascii="Times New Roman" w:hAnsi="Times New Roman" w:cs="Times New Roman"/>
          <w:sz w:val="28"/>
          <w:szCs w:val="28"/>
        </w:rPr>
        <w:t xml:space="preserve">. </w:t>
      </w:r>
      <w:proofErr w:type="gramStart"/>
      <w:r w:rsidRPr="00041B7A">
        <w:rPr>
          <w:rFonts w:ascii="Times New Roman" w:hAnsi="Times New Roman" w:cs="Times New Roman"/>
          <w:color w:val="000000"/>
          <w:sz w:val="28"/>
          <w:szCs w:val="28"/>
        </w:rPr>
        <w:t>Участниками общественных обсуждений или публичных слушаний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Поселения,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w:t>
      </w:r>
      <w:proofErr w:type="gramEnd"/>
      <w:r w:rsidRPr="00041B7A">
        <w:rPr>
          <w:rFonts w:ascii="Times New Roman" w:hAnsi="Times New Roman" w:cs="Times New Roman"/>
          <w:color w:val="000000"/>
          <w:sz w:val="28"/>
          <w:szCs w:val="28"/>
        </w:rPr>
        <w:t xml:space="preserve">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15D2E" w:rsidRPr="00041B7A" w:rsidRDefault="00915D2E" w:rsidP="00915D2E">
      <w:pPr>
        <w:jc w:val="both"/>
        <w:rPr>
          <w:rFonts w:ascii="Times New Roman" w:hAnsi="Times New Roman" w:cs="Times New Roman"/>
          <w:color w:val="000000"/>
          <w:sz w:val="28"/>
          <w:szCs w:val="28"/>
        </w:rPr>
      </w:pPr>
      <w:r w:rsidRPr="00041B7A">
        <w:rPr>
          <w:rFonts w:ascii="Times New Roman" w:hAnsi="Times New Roman" w:cs="Times New Roman"/>
          <w:color w:val="000000"/>
          <w:sz w:val="28"/>
          <w:szCs w:val="28"/>
        </w:rPr>
        <w:t xml:space="preserve">1.6. </w:t>
      </w:r>
      <w:proofErr w:type="gramStart"/>
      <w:r w:rsidRPr="00041B7A">
        <w:rPr>
          <w:rFonts w:ascii="Times New Roman" w:hAnsi="Times New Roman" w:cs="Times New Roman"/>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AE04A9">
        <w:rPr>
          <w:rFonts w:ascii="Times New Roman" w:hAnsi="Times New Roman" w:cs="Times New Roman"/>
          <w:color w:val="000000"/>
          <w:sz w:val="28"/>
          <w:szCs w:val="28"/>
        </w:rPr>
        <w:t xml:space="preserve"> </w:t>
      </w:r>
      <w:proofErr w:type="gramStart"/>
      <w:r w:rsidRPr="00041B7A">
        <w:rPr>
          <w:rFonts w:ascii="Times New Roman" w:hAnsi="Times New Roman" w:cs="Times New Roman"/>
          <w:color w:val="000000"/>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41B7A">
        <w:rPr>
          <w:rFonts w:ascii="Times New Roman" w:hAnsi="Times New Roman" w:cs="Times New Roman"/>
          <w:color w:val="000000"/>
          <w:sz w:val="28"/>
          <w:szCs w:val="28"/>
        </w:rPr>
        <w:t xml:space="preserve"> проекты, а в случае, предусмотренном </w:t>
      </w:r>
      <w:hyperlink r:id="rId7" w:anchor="/document/12138258/entry/3903" w:history="1">
        <w:r w:rsidRPr="00041B7A">
          <w:rPr>
            <w:rStyle w:val="a3"/>
            <w:rFonts w:ascii="Times New Roman" w:hAnsi="Times New Roman"/>
            <w:color w:val="000000"/>
            <w:sz w:val="28"/>
            <w:szCs w:val="28"/>
          </w:rPr>
          <w:t>частью 3 статьи 39</w:t>
        </w:r>
      </w:hyperlink>
      <w:r w:rsidR="00AE04A9">
        <w:t xml:space="preserve"> </w:t>
      </w:r>
      <w:r w:rsidRPr="00041B7A">
        <w:rPr>
          <w:rFonts w:ascii="Times New Roman" w:hAnsi="Times New Roman" w:cs="Times New Roman"/>
          <w:color w:val="000000"/>
          <w:sz w:val="28"/>
          <w:szCs w:val="28"/>
        </w:rPr>
        <w:t>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1.7. Обязательному рассмотрению на общественных обсуждениях или публичных слушаниях по вопросам градостроительной деятельности, подлежат:</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 проект генерального плана </w:t>
      </w:r>
      <w:r w:rsidR="00AE04A9">
        <w:rPr>
          <w:rFonts w:ascii="Times New Roman" w:hAnsi="Times New Roman" w:cs="Times New Roman"/>
          <w:sz w:val="28"/>
          <w:szCs w:val="28"/>
        </w:rPr>
        <w:t>Турочакского</w:t>
      </w:r>
      <w:r w:rsidRPr="00041B7A">
        <w:rPr>
          <w:rFonts w:ascii="Times New Roman" w:hAnsi="Times New Roman" w:cs="Times New Roman"/>
          <w:sz w:val="28"/>
          <w:szCs w:val="28"/>
        </w:rPr>
        <w:t xml:space="preserve"> сельского поселения, проект о внесении изменений в генеральный план </w:t>
      </w:r>
      <w:r w:rsidR="00AE04A9">
        <w:rPr>
          <w:rFonts w:ascii="Times New Roman" w:hAnsi="Times New Roman" w:cs="Times New Roman"/>
          <w:sz w:val="28"/>
          <w:szCs w:val="28"/>
        </w:rPr>
        <w:t>Турочакского</w:t>
      </w:r>
      <w:r w:rsidRPr="00041B7A">
        <w:rPr>
          <w:rFonts w:ascii="Times New Roman" w:hAnsi="Times New Roman" w:cs="Times New Roman"/>
          <w:sz w:val="28"/>
          <w:szCs w:val="28"/>
        </w:rPr>
        <w:t xml:space="preserve"> сельского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2) проект правил землепользования и застройки </w:t>
      </w:r>
      <w:r w:rsidR="00AE04A9">
        <w:rPr>
          <w:rFonts w:ascii="Times New Roman" w:hAnsi="Times New Roman" w:cs="Times New Roman"/>
          <w:sz w:val="28"/>
          <w:szCs w:val="28"/>
        </w:rPr>
        <w:t>Турочакског</w:t>
      </w:r>
      <w:r w:rsidR="007978BA">
        <w:rPr>
          <w:rFonts w:ascii="Times New Roman" w:hAnsi="Times New Roman" w:cs="Times New Roman"/>
          <w:sz w:val="28"/>
          <w:szCs w:val="28"/>
        </w:rPr>
        <w:t>о</w:t>
      </w:r>
      <w:r w:rsidRPr="00041B7A">
        <w:rPr>
          <w:rFonts w:ascii="Times New Roman" w:hAnsi="Times New Roman" w:cs="Times New Roman"/>
          <w:sz w:val="28"/>
          <w:szCs w:val="28"/>
        </w:rPr>
        <w:t xml:space="preserve"> сельского поселения, проекты о внесении изменений в правила землепользования и застройки </w:t>
      </w:r>
      <w:r w:rsidR="00AE04A9">
        <w:rPr>
          <w:rFonts w:ascii="Times New Roman" w:hAnsi="Times New Roman" w:cs="Times New Roman"/>
          <w:sz w:val="28"/>
          <w:szCs w:val="28"/>
        </w:rPr>
        <w:t>Турочакского</w:t>
      </w:r>
      <w:r w:rsidRPr="00041B7A">
        <w:rPr>
          <w:rFonts w:ascii="Times New Roman" w:hAnsi="Times New Roman" w:cs="Times New Roman"/>
          <w:sz w:val="28"/>
          <w:szCs w:val="28"/>
        </w:rPr>
        <w:t xml:space="preserve">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3) проекты планировки территорий и (или) проекты межевания территорий;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1.8. Результаты общественных обсуждений и (или) публичных слушаний учитываются при принятии градостроительных решений, по проектам и вопросам, указанным  в п. 1.7</w:t>
      </w:r>
      <w:r w:rsidR="00AE04A9">
        <w:rPr>
          <w:rFonts w:ascii="Times New Roman" w:hAnsi="Times New Roman" w:cs="Times New Roman"/>
          <w:sz w:val="28"/>
          <w:szCs w:val="28"/>
        </w:rPr>
        <w:t xml:space="preserve"> </w:t>
      </w:r>
      <w:r w:rsidRPr="00041B7A">
        <w:rPr>
          <w:rFonts w:ascii="Times New Roman" w:hAnsi="Times New Roman" w:cs="Times New Roman"/>
          <w:sz w:val="28"/>
          <w:szCs w:val="28"/>
        </w:rPr>
        <w:t>настоящего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1.9. Перечень общественных обсуждений и (или) публичных слушаний по вопросам градостроительной деятельности размещается на официальном сайте администрации Поселения.</w:t>
      </w:r>
    </w:p>
    <w:p w:rsidR="00915D2E" w:rsidRDefault="00915D2E" w:rsidP="00915D2E">
      <w:pPr>
        <w:pStyle w:val="a4"/>
        <w:jc w:val="center"/>
        <w:rPr>
          <w:rFonts w:ascii="Times New Roman" w:hAnsi="Times New Roman"/>
          <w:b/>
          <w:sz w:val="28"/>
          <w:szCs w:val="28"/>
        </w:rPr>
      </w:pPr>
    </w:p>
    <w:p w:rsidR="00915D2E" w:rsidRPr="00041B7A" w:rsidRDefault="00915D2E" w:rsidP="00915D2E">
      <w:pPr>
        <w:pStyle w:val="a4"/>
        <w:jc w:val="center"/>
        <w:rPr>
          <w:rFonts w:ascii="Times New Roman" w:hAnsi="Times New Roman"/>
          <w:b/>
          <w:sz w:val="28"/>
          <w:szCs w:val="28"/>
        </w:rPr>
      </w:pPr>
      <w:r w:rsidRPr="00041B7A">
        <w:rPr>
          <w:rFonts w:ascii="Times New Roman" w:hAnsi="Times New Roman"/>
          <w:b/>
          <w:sz w:val="28"/>
          <w:szCs w:val="28"/>
        </w:rPr>
        <w:t>Глава 2. Порядок организации и проведения общественных обсуждений</w:t>
      </w:r>
    </w:p>
    <w:p w:rsidR="00915D2E" w:rsidRPr="00041B7A" w:rsidRDefault="00915D2E" w:rsidP="00915D2E">
      <w:pPr>
        <w:pStyle w:val="a4"/>
        <w:jc w:val="center"/>
        <w:rPr>
          <w:rFonts w:ascii="Times New Roman" w:hAnsi="Times New Roman"/>
          <w:b/>
          <w:sz w:val="28"/>
          <w:szCs w:val="28"/>
        </w:rPr>
      </w:pPr>
      <w:r w:rsidRPr="00041B7A">
        <w:rPr>
          <w:rFonts w:ascii="Times New Roman" w:hAnsi="Times New Roman"/>
          <w:b/>
          <w:sz w:val="28"/>
          <w:szCs w:val="28"/>
        </w:rPr>
        <w:t>или публичных слушаний</w:t>
      </w:r>
    </w:p>
    <w:p w:rsidR="007978BA" w:rsidRDefault="007978BA"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2.1. Общественные обсуждения или публичные слушания проводятся в связи с подготовкой проектов документов, указанных в пп.1, пп.2, пп.3 п. 1.7 настоящего Положения, а также в связи с обращениями заинтересованных лиц в целях решения вопросов, указанных в </w:t>
      </w:r>
      <w:proofErr w:type="spellStart"/>
      <w:r w:rsidRPr="00041B7A">
        <w:rPr>
          <w:rFonts w:ascii="Times New Roman" w:hAnsi="Times New Roman" w:cs="Times New Roman"/>
          <w:sz w:val="28"/>
          <w:szCs w:val="28"/>
        </w:rPr>
        <w:t>пп</w:t>
      </w:r>
      <w:proofErr w:type="spellEnd"/>
      <w:r w:rsidRPr="00041B7A">
        <w:rPr>
          <w:rFonts w:ascii="Times New Roman" w:hAnsi="Times New Roman" w:cs="Times New Roman"/>
          <w:sz w:val="28"/>
          <w:szCs w:val="28"/>
        </w:rPr>
        <w:t>. 4, пп.5 п.1.7 настоящего Положения.</w:t>
      </w:r>
    </w:p>
    <w:p w:rsidR="00915D2E" w:rsidRDefault="00915D2E" w:rsidP="00915D2E">
      <w:pPr>
        <w:jc w:val="both"/>
        <w:rPr>
          <w:rFonts w:ascii="Times New Roman" w:hAnsi="Times New Roman"/>
          <w:sz w:val="28"/>
          <w:szCs w:val="28"/>
        </w:rPr>
      </w:pPr>
      <w:r w:rsidRPr="00041B7A">
        <w:rPr>
          <w:rFonts w:ascii="Times New Roman" w:hAnsi="Times New Roman" w:cs="Times New Roman"/>
          <w:sz w:val="28"/>
          <w:szCs w:val="28"/>
        </w:rPr>
        <w:t>2.2. Общественные обсуждения или публичные слушания назначаются Главой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2.3. Глава поселения принимает решение о назначении общественных обсуждений или публичных слушаний в срок, установленный настоящим Положением для соответствующего проекта или вопроса градостроительной деятельности.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2.5. Процедура проведения общественных обсуждений состоит из следующих этапов:</w:t>
      </w:r>
    </w:p>
    <w:p w:rsidR="00915D2E" w:rsidRPr="00041B7A" w:rsidRDefault="00915D2E" w:rsidP="00915D2E">
      <w:pPr>
        <w:jc w:val="both"/>
        <w:rPr>
          <w:rFonts w:ascii="Times New Roman" w:hAnsi="Times New Roman" w:cs="Times New Roman"/>
          <w:sz w:val="28"/>
          <w:szCs w:val="28"/>
        </w:rPr>
      </w:pPr>
      <w:bookmarkStart w:id="0" w:name="sub_501041"/>
      <w:r w:rsidRPr="00041B7A">
        <w:rPr>
          <w:rFonts w:ascii="Times New Roman" w:hAnsi="Times New Roman" w:cs="Times New Roman"/>
          <w:sz w:val="28"/>
          <w:szCs w:val="28"/>
        </w:rPr>
        <w:t>1) оповещение о начале общественных обсуждений;</w:t>
      </w:r>
    </w:p>
    <w:p w:rsidR="00915D2E" w:rsidRPr="00041B7A" w:rsidRDefault="00915D2E" w:rsidP="00915D2E">
      <w:pPr>
        <w:jc w:val="both"/>
        <w:rPr>
          <w:rFonts w:ascii="Times New Roman" w:hAnsi="Times New Roman" w:cs="Times New Roman"/>
          <w:sz w:val="28"/>
          <w:szCs w:val="28"/>
        </w:rPr>
      </w:pPr>
      <w:bookmarkStart w:id="1" w:name="sub_501042"/>
      <w:bookmarkEnd w:id="0"/>
      <w:r w:rsidRPr="00041B7A">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поселения (далее ─ официальный сайт) и открытие экспозиции или экспозиций такого проекта;</w:t>
      </w:r>
    </w:p>
    <w:p w:rsidR="00915D2E" w:rsidRPr="00041B7A" w:rsidRDefault="00915D2E" w:rsidP="00915D2E">
      <w:pPr>
        <w:jc w:val="both"/>
        <w:rPr>
          <w:rFonts w:ascii="Times New Roman" w:hAnsi="Times New Roman" w:cs="Times New Roman"/>
          <w:sz w:val="28"/>
          <w:szCs w:val="28"/>
        </w:rPr>
      </w:pPr>
      <w:bookmarkStart w:id="2" w:name="sub_501043"/>
      <w:bookmarkEnd w:id="1"/>
      <w:r w:rsidRPr="00041B7A">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915D2E" w:rsidRPr="00041B7A" w:rsidRDefault="00915D2E" w:rsidP="00915D2E">
      <w:pPr>
        <w:jc w:val="both"/>
        <w:rPr>
          <w:rFonts w:ascii="Times New Roman" w:hAnsi="Times New Roman" w:cs="Times New Roman"/>
          <w:sz w:val="28"/>
          <w:szCs w:val="28"/>
        </w:rPr>
      </w:pPr>
      <w:bookmarkStart w:id="3" w:name="sub_501044"/>
      <w:bookmarkEnd w:id="2"/>
      <w:r w:rsidRPr="00041B7A">
        <w:rPr>
          <w:rFonts w:ascii="Times New Roman" w:hAnsi="Times New Roman" w:cs="Times New Roman"/>
          <w:sz w:val="28"/>
          <w:szCs w:val="28"/>
        </w:rPr>
        <w:t>4) подготовка и оформление протокола общественных обсуждений;</w:t>
      </w:r>
    </w:p>
    <w:p w:rsidR="00915D2E" w:rsidRPr="00041B7A" w:rsidRDefault="00915D2E" w:rsidP="00915D2E">
      <w:pPr>
        <w:jc w:val="both"/>
        <w:rPr>
          <w:rFonts w:ascii="Times New Roman" w:hAnsi="Times New Roman" w:cs="Times New Roman"/>
          <w:sz w:val="28"/>
          <w:szCs w:val="28"/>
        </w:rPr>
      </w:pPr>
      <w:bookmarkStart w:id="4" w:name="sub_501045"/>
      <w:bookmarkEnd w:id="3"/>
      <w:r w:rsidRPr="00041B7A">
        <w:rPr>
          <w:rFonts w:ascii="Times New Roman" w:hAnsi="Times New Roman" w:cs="Times New Roman"/>
          <w:sz w:val="28"/>
          <w:szCs w:val="28"/>
        </w:rPr>
        <w:lastRenderedPageBreak/>
        <w:t>5) подготовка и опубликование заключения о результатах общественных обсуждений.</w:t>
      </w:r>
    </w:p>
    <w:bookmarkEnd w:id="4"/>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2.6. Процедура проведения публичных слушаний состоит из следующих этапов:</w:t>
      </w:r>
    </w:p>
    <w:p w:rsidR="00915D2E" w:rsidRPr="00041B7A" w:rsidRDefault="00915D2E" w:rsidP="00915D2E">
      <w:pPr>
        <w:jc w:val="both"/>
        <w:rPr>
          <w:rFonts w:ascii="Times New Roman" w:hAnsi="Times New Roman" w:cs="Times New Roman"/>
          <w:sz w:val="28"/>
          <w:szCs w:val="28"/>
        </w:rPr>
      </w:pPr>
      <w:bookmarkStart w:id="5" w:name="sub_501051"/>
      <w:r w:rsidRPr="00041B7A">
        <w:rPr>
          <w:rFonts w:ascii="Times New Roman" w:hAnsi="Times New Roman" w:cs="Times New Roman"/>
          <w:sz w:val="28"/>
          <w:szCs w:val="28"/>
        </w:rPr>
        <w:t>1) оповещение о начале публичных слушаний;</w:t>
      </w:r>
    </w:p>
    <w:p w:rsidR="00915D2E" w:rsidRPr="00041B7A" w:rsidRDefault="00915D2E" w:rsidP="00915D2E">
      <w:pPr>
        <w:jc w:val="both"/>
        <w:rPr>
          <w:rFonts w:ascii="Times New Roman" w:hAnsi="Times New Roman" w:cs="Times New Roman"/>
          <w:sz w:val="28"/>
          <w:szCs w:val="28"/>
        </w:rPr>
      </w:pPr>
      <w:bookmarkStart w:id="6" w:name="sub_501052"/>
      <w:bookmarkEnd w:id="5"/>
      <w:r w:rsidRPr="00041B7A">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15D2E" w:rsidRPr="00041B7A" w:rsidRDefault="00915D2E" w:rsidP="00915D2E">
      <w:pPr>
        <w:jc w:val="both"/>
        <w:rPr>
          <w:rFonts w:ascii="Times New Roman" w:hAnsi="Times New Roman" w:cs="Times New Roman"/>
          <w:sz w:val="28"/>
          <w:szCs w:val="28"/>
        </w:rPr>
      </w:pPr>
      <w:bookmarkStart w:id="7" w:name="sub_501053"/>
      <w:bookmarkEnd w:id="6"/>
      <w:r w:rsidRPr="00041B7A">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915D2E" w:rsidRPr="00041B7A" w:rsidRDefault="00915D2E" w:rsidP="00915D2E">
      <w:pPr>
        <w:jc w:val="both"/>
        <w:rPr>
          <w:rFonts w:ascii="Times New Roman" w:hAnsi="Times New Roman" w:cs="Times New Roman"/>
          <w:sz w:val="28"/>
          <w:szCs w:val="28"/>
        </w:rPr>
      </w:pPr>
      <w:bookmarkStart w:id="8" w:name="sub_501054"/>
      <w:bookmarkEnd w:id="7"/>
      <w:r w:rsidRPr="00041B7A">
        <w:rPr>
          <w:rFonts w:ascii="Times New Roman" w:hAnsi="Times New Roman" w:cs="Times New Roman"/>
          <w:sz w:val="28"/>
          <w:szCs w:val="28"/>
        </w:rPr>
        <w:t>4) проведение собрания или собраний участников публичных слушаний;</w:t>
      </w:r>
    </w:p>
    <w:p w:rsidR="00915D2E" w:rsidRPr="00041B7A" w:rsidRDefault="00915D2E" w:rsidP="00915D2E">
      <w:pPr>
        <w:jc w:val="both"/>
        <w:rPr>
          <w:rFonts w:ascii="Times New Roman" w:hAnsi="Times New Roman" w:cs="Times New Roman"/>
          <w:sz w:val="28"/>
          <w:szCs w:val="28"/>
        </w:rPr>
      </w:pPr>
      <w:bookmarkStart w:id="9" w:name="sub_501055"/>
      <w:bookmarkEnd w:id="8"/>
      <w:r w:rsidRPr="00041B7A">
        <w:rPr>
          <w:rFonts w:ascii="Times New Roman" w:hAnsi="Times New Roman" w:cs="Times New Roman"/>
          <w:sz w:val="28"/>
          <w:szCs w:val="28"/>
        </w:rPr>
        <w:t>5) подготовка и оформление протокола публичных слушаний;</w:t>
      </w:r>
    </w:p>
    <w:p w:rsidR="00915D2E" w:rsidRPr="00041B7A" w:rsidRDefault="00915D2E" w:rsidP="00915D2E">
      <w:pPr>
        <w:jc w:val="both"/>
        <w:rPr>
          <w:rFonts w:ascii="Times New Roman" w:hAnsi="Times New Roman" w:cs="Times New Roman"/>
          <w:sz w:val="28"/>
          <w:szCs w:val="28"/>
        </w:rPr>
      </w:pPr>
      <w:bookmarkStart w:id="10" w:name="sub_501056"/>
      <w:bookmarkEnd w:id="9"/>
      <w:r w:rsidRPr="00041B7A">
        <w:rPr>
          <w:rFonts w:ascii="Times New Roman" w:hAnsi="Times New Roman" w:cs="Times New Roman"/>
          <w:sz w:val="28"/>
          <w:szCs w:val="28"/>
        </w:rPr>
        <w:t>6) подготовка и опубликование заключения о результатах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2.7. После принятия решения Главой поселения о назначении общественных обсуждений или публичных слушаний,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сети Интернет. С момента опубликования оповещения участники общественных обсуждений или публичных слушаний считаются оповещенными. Заинтересованные лица могут быть дополнительно извещены телефонограммой, письмом.</w:t>
      </w:r>
    </w:p>
    <w:bookmarkEnd w:id="10"/>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2.8. Оповещение о начале общественных обсуждений или публичных слушаний подлежит опубликованию в официальных печатных средствах массовой информации в порядке, установленном для официального опубликования муниципальных правовых актов Поселения,</w:t>
      </w:r>
      <w:r w:rsidR="00AE04A9">
        <w:rPr>
          <w:rFonts w:ascii="Times New Roman" w:hAnsi="Times New Roman" w:cs="Times New Roman"/>
          <w:sz w:val="28"/>
          <w:szCs w:val="28"/>
        </w:rPr>
        <w:t xml:space="preserve"> </w:t>
      </w:r>
      <w:r w:rsidRPr="00041B7A">
        <w:rPr>
          <w:rFonts w:ascii="Times New Roman" w:hAnsi="Times New Roman" w:cs="Times New Roman"/>
          <w:color w:val="000000"/>
          <w:sz w:val="28"/>
          <w:szCs w:val="28"/>
        </w:rPr>
        <w:t xml:space="preserve">не </w:t>
      </w:r>
      <w:proofErr w:type="gramStart"/>
      <w:r w:rsidRPr="00041B7A">
        <w:rPr>
          <w:rFonts w:ascii="Times New Roman" w:hAnsi="Times New Roman" w:cs="Times New Roman"/>
          <w:color w:val="000000"/>
          <w:sz w:val="28"/>
          <w:szCs w:val="28"/>
        </w:rPr>
        <w:t>позднее</w:t>
      </w:r>
      <w:proofErr w:type="gramEnd"/>
      <w:r w:rsidRPr="00041B7A">
        <w:rPr>
          <w:rFonts w:ascii="Times New Roman" w:hAnsi="Times New Roman" w:cs="Times New Roman"/>
          <w:color w:val="000000"/>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r w:rsidRPr="00041B7A">
        <w:rPr>
          <w:rFonts w:ascii="Times New Roman" w:hAnsi="Times New Roman" w:cs="Times New Roman"/>
          <w:sz w:val="28"/>
          <w:szCs w:val="28"/>
        </w:rPr>
        <w:t>;</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2.9. </w:t>
      </w:r>
      <w:proofErr w:type="gramStart"/>
      <w:r w:rsidRPr="00041B7A">
        <w:rPr>
          <w:rFonts w:ascii="Times New Roman" w:hAnsi="Times New Roman" w:cs="Times New Roman"/>
          <w:sz w:val="28"/>
          <w:szCs w:val="28"/>
        </w:rPr>
        <w:t xml:space="preserve">Информация о начале общественных обсуждений или публичных слушаний распространяется на информационных стендах, оборудованных на территории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sub_50103" w:history="1">
        <w:r w:rsidRPr="00041B7A">
          <w:rPr>
            <w:rStyle w:val="a3"/>
            <w:rFonts w:ascii="Times New Roman" w:hAnsi="Times New Roman"/>
            <w:sz w:val="28"/>
            <w:szCs w:val="28"/>
          </w:rPr>
          <w:t>части 3</w:t>
        </w:r>
      </w:hyperlink>
      <w:r w:rsidRPr="00041B7A">
        <w:rPr>
          <w:rFonts w:ascii="Times New Roman" w:hAnsi="Times New Roman" w:cs="Times New Roman"/>
          <w:sz w:val="28"/>
          <w:szCs w:val="28"/>
        </w:rPr>
        <w:t xml:space="preserve"> настоящей статьи (далее - территория, в пределах которой проводятся общественные обсуждения или</w:t>
      </w:r>
      <w:proofErr w:type="gramEnd"/>
      <w:r w:rsidRPr="00041B7A">
        <w:rPr>
          <w:rFonts w:ascii="Times New Roman" w:hAnsi="Times New Roman" w:cs="Times New Roman"/>
          <w:sz w:val="28"/>
          <w:szCs w:val="28"/>
        </w:rPr>
        <w:t xml:space="preserve"> публичные слушания), иными способами, обеспечивающими доступ участников общественных обсуждений и (или) публичных слушаний к указанной информации.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2.10. Оповещение о начале общественных обсуждений или публичных слушаний должно содержать:</w:t>
      </w:r>
    </w:p>
    <w:p w:rsidR="00915D2E" w:rsidRPr="00041B7A" w:rsidRDefault="00915D2E" w:rsidP="00915D2E">
      <w:pPr>
        <w:jc w:val="both"/>
        <w:rPr>
          <w:rFonts w:ascii="Times New Roman" w:hAnsi="Times New Roman" w:cs="Times New Roman"/>
          <w:sz w:val="28"/>
          <w:szCs w:val="28"/>
        </w:rPr>
      </w:pPr>
      <w:bookmarkStart w:id="11" w:name="sub_501061"/>
      <w:r w:rsidRPr="00041B7A">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15D2E" w:rsidRPr="00041B7A" w:rsidRDefault="00915D2E" w:rsidP="00915D2E">
      <w:pPr>
        <w:jc w:val="both"/>
        <w:rPr>
          <w:rFonts w:ascii="Times New Roman" w:hAnsi="Times New Roman" w:cs="Times New Roman"/>
          <w:sz w:val="28"/>
          <w:szCs w:val="28"/>
        </w:rPr>
      </w:pPr>
      <w:bookmarkStart w:id="12" w:name="sub_501062"/>
      <w:bookmarkEnd w:id="11"/>
      <w:r w:rsidRPr="00041B7A">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bookmarkStart w:id="13" w:name="sub_501063"/>
      <w:bookmarkEnd w:id="12"/>
      <w:r w:rsidRPr="00041B7A">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bookmarkEnd w:id="13"/>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2.11. </w:t>
      </w:r>
      <w:proofErr w:type="gramStart"/>
      <w:r w:rsidRPr="00041B7A">
        <w:rPr>
          <w:rFonts w:ascii="Times New Roman" w:hAnsi="Times New Roman" w:cs="Times New Roman"/>
          <w:sz w:val="28"/>
          <w:szCs w:val="28"/>
        </w:rPr>
        <w:t>Оповещение о начале общественных обсуждений или публичных слушаниях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41B7A">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2.12. В сообщении, направляемом правообладателям земельных участков, объектов капитального строительства, указанном в п</w:t>
      </w:r>
      <w:hyperlink r:id="rId9" w:anchor="block_1034" w:history="1">
        <w:r w:rsidRPr="00041B7A">
          <w:rPr>
            <w:rStyle w:val="a3"/>
            <w:rFonts w:ascii="Times New Roman" w:hAnsi="Times New Roman"/>
            <w:sz w:val="28"/>
            <w:szCs w:val="28"/>
          </w:rPr>
          <w:t>.</w:t>
        </w:r>
      </w:hyperlink>
      <w:r w:rsidRPr="00041B7A">
        <w:rPr>
          <w:rFonts w:ascii="Times New Roman" w:hAnsi="Times New Roman" w:cs="Times New Roman"/>
          <w:sz w:val="28"/>
          <w:szCs w:val="28"/>
        </w:rPr>
        <w:t xml:space="preserve"> 2.7 настоящего Положения указываются: </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наименование проекта (вопроса), по которому проводятся общественные обсуждения или публичные слушания;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сведения о сроке проведения общественных обсуждений или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 порядок и срок приема предложений и замечаний по проекту (вопросу), рассматриваемому на общественных обсуждениях или публичных слушаниях.</w:t>
      </w:r>
    </w:p>
    <w:p w:rsidR="00915D2E" w:rsidRPr="00AE04A9" w:rsidRDefault="00915D2E" w:rsidP="00AE04A9">
      <w:pPr>
        <w:jc w:val="center"/>
        <w:rPr>
          <w:rFonts w:ascii="Times New Roman" w:hAnsi="Times New Roman" w:cs="Times New Roman"/>
          <w:b/>
          <w:sz w:val="28"/>
          <w:szCs w:val="28"/>
        </w:rPr>
      </w:pPr>
      <w:r w:rsidRPr="00AE04A9">
        <w:rPr>
          <w:rFonts w:ascii="Times New Roman" w:hAnsi="Times New Roman" w:cs="Times New Roman"/>
          <w:b/>
          <w:sz w:val="28"/>
          <w:szCs w:val="28"/>
        </w:rPr>
        <w:lastRenderedPageBreak/>
        <w:t>Глава 3. Орган, уполномоченный на организацию и проведение общественных обсуждений и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3.1. Органом, уполномоченным на организацию и проведение общественных обсуждений или публичных слушаний по проектам и вопросам, указанным в  п. 1.7 настоящего Положения, является администрация МО «Турочакское сельское поселение» в пределах полномочий (далее - Администрация).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Ответственным за организацию и проведение общественных обсуждений или публичных слушаний по проектам и вопросам, указанным в п. 1.7 настоящего Положения, является комиссия по землепользованию и застройке администрации Турочакского сельского поселения (далее – Комиссия), состав и порядок деятельности Комиссии утверждается главой поселения. Требования к составу и порядку деятельности Комиссии устанавливаются в соответствии с законодательством Российской Федерации и Республики Алтай, нормативными правовыми актами Турочакского</w:t>
      </w:r>
      <w:r w:rsidR="00DF73C9">
        <w:rPr>
          <w:rFonts w:ascii="Times New Roman" w:hAnsi="Times New Roman" w:cs="Times New Roman"/>
          <w:sz w:val="28"/>
          <w:szCs w:val="28"/>
        </w:rPr>
        <w:t xml:space="preserve"> </w:t>
      </w:r>
      <w:r w:rsidRPr="00041B7A">
        <w:rPr>
          <w:rFonts w:ascii="Times New Roman" w:hAnsi="Times New Roman" w:cs="Times New Roman"/>
          <w:sz w:val="28"/>
          <w:szCs w:val="28"/>
        </w:rPr>
        <w:t>муниципального района.</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4. Расходы на организацию и проведение общественных обсуждений и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4.1. Организация и проведение общественных обсуждений или публичных слушаний осуществляется: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за счёт средств администрации Поселения в случае проведения общественных обсуждений или публичных слушаний по вопросам, указанным в пп.1, пп.2, п.п.3 п. 1.7 настоящего Положения в пределах предоставленных полномочий;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за счет средств заинтересованных лиц по вопросам, указанным в пп.1, пп.4, п.п.5 п. 1.7 настоящего Положения.</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5. Организация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5.1. При организации общественных обсуждений или публичных слушаний Администрация: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определяет председателя и секретаря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составляет план работы по подготовке и проведению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 принимает заявления от участников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определяет перечень представителей Администрации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5) устанавливает время, порядок и последовательность выступлений на открытом заседании публичных слушаниях.</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6. Срок проведения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6.1.</w:t>
      </w:r>
      <w:r w:rsidR="00355A9E">
        <w:rPr>
          <w:rFonts w:ascii="Times New Roman" w:hAnsi="Times New Roman" w:cs="Times New Roman"/>
          <w:sz w:val="28"/>
          <w:szCs w:val="28"/>
        </w:rPr>
        <w:t xml:space="preserve"> </w:t>
      </w:r>
      <w:r w:rsidRPr="00041B7A">
        <w:rPr>
          <w:rFonts w:ascii="Times New Roman" w:hAnsi="Times New Roman" w:cs="Times New Roman"/>
          <w:sz w:val="28"/>
          <w:szCs w:val="28"/>
        </w:rPr>
        <w:t>Срок проведения общественных обсуждений или публичных слушаний устанавливается решением о назначении публичных слушаний, указанным в п.2.2.  настоящего Положения, в соответствии с </w:t>
      </w:r>
      <w:hyperlink r:id="rId10" w:history="1">
        <w:r w:rsidRPr="00041B7A">
          <w:rPr>
            <w:rStyle w:val="a3"/>
            <w:rFonts w:ascii="Times New Roman" w:hAnsi="Times New Roman"/>
            <w:sz w:val="28"/>
            <w:szCs w:val="28"/>
          </w:rPr>
          <w:t>Градостроительным кодексом</w:t>
        </w:r>
      </w:hyperlink>
      <w:r w:rsidRPr="00041B7A">
        <w:rPr>
          <w:rFonts w:ascii="Times New Roman" w:hAnsi="Times New Roman" w:cs="Times New Roman"/>
          <w:sz w:val="28"/>
          <w:szCs w:val="28"/>
        </w:rPr>
        <w:t xml:space="preserve"> Российской Федерации и требованиями глав </w:t>
      </w:r>
      <w:hyperlink r:id="rId11" w:anchor="block_1177" w:history="1">
        <w:r w:rsidRPr="00041B7A">
          <w:rPr>
            <w:rStyle w:val="a3"/>
            <w:rFonts w:ascii="Times New Roman" w:hAnsi="Times New Roman"/>
            <w:sz w:val="28"/>
            <w:szCs w:val="28"/>
          </w:rPr>
          <w:t>10,</w:t>
        </w:r>
      </w:hyperlink>
      <w:r w:rsidRPr="00041B7A">
        <w:rPr>
          <w:rFonts w:ascii="Times New Roman" w:hAnsi="Times New Roman" w:cs="Times New Roman"/>
          <w:sz w:val="28"/>
          <w:szCs w:val="28"/>
        </w:rPr>
        <w:t xml:space="preserve"> 11, 12, 13 настоящего Положения.</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7. Права и обязанности участников общественных обсуждений 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7.1. </w:t>
      </w:r>
      <w:proofErr w:type="gramStart"/>
      <w:r w:rsidRPr="00041B7A">
        <w:rPr>
          <w:rFonts w:ascii="Times New Roman" w:hAnsi="Times New Roman" w:cs="Times New Roman"/>
          <w:sz w:val="28"/>
          <w:szCs w:val="28"/>
        </w:rPr>
        <w:t>В период размещения в соответствии с пп.2 п.2.5, пп.2 п.2.6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п.7.5 настоящего Положения идентификацию, имеют право вносить предложения и замечания, касающиеся такого</w:t>
      </w:r>
      <w:proofErr w:type="gramEnd"/>
      <w:r w:rsidRPr="00041B7A">
        <w:rPr>
          <w:rFonts w:ascii="Times New Roman" w:hAnsi="Times New Roman" w:cs="Times New Roman"/>
          <w:sz w:val="28"/>
          <w:szCs w:val="28"/>
        </w:rPr>
        <w:t xml:space="preserve"> проекта:</w:t>
      </w:r>
    </w:p>
    <w:p w:rsidR="00915D2E" w:rsidRPr="00041B7A" w:rsidRDefault="00915D2E" w:rsidP="00915D2E">
      <w:pPr>
        <w:jc w:val="both"/>
        <w:rPr>
          <w:rFonts w:ascii="Times New Roman" w:hAnsi="Times New Roman" w:cs="Times New Roman"/>
          <w:sz w:val="28"/>
          <w:szCs w:val="28"/>
        </w:rPr>
      </w:pPr>
      <w:bookmarkStart w:id="14" w:name="sub_501101"/>
      <w:r w:rsidRPr="00041B7A">
        <w:rPr>
          <w:rFonts w:ascii="Times New Roman" w:hAnsi="Times New Roman" w:cs="Times New Roman"/>
          <w:sz w:val="28"/>
          <w:szCs w:val="28"/>
        </w:rPr>
        <w:t>1) посредством официального сайта (в случае проведения общественных обсуждений);</w:t>
      </w:r>
    </w:p>
    <w:p w:rsidR="00915D2E" w:rsidRPr="00041B7A" w:rsidRDefault="00915D2E" w:rsidP="00915D2E">
      <w:pPr>
        <w:jc w:val="both"/>
        <w:rPr>
          <w:rFonts w:ascii="Times New Roman" w:hAnsi="Times New Roman" w:cs="Times New Roman"/>
          <w:sz w:val="28"/>
          <w:szCs w:val="28"/>
        </w:rPr>
      </w:pPr>
      <w:bookmarkStart w:id="15" w:name="sub_501102"/>
      <w:bookmarkEnd w:id="14"/>
      <w:r w:rsidRPr="00041B7A">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15D2E" w:rsidRPr="00041B7A" w:rsidRDefault="00915D2E" w:rsidP="00915D2E">
      <w:pPr>
        <w:jc w:val="both"/>
        <w:rPr>
          <w:rFonts w:ascii="Times New Roman" w:hAnsi="Times New Roman" w:cs="Times New Roman"/>
          <w:sz w:val="28"/>
          <w:szCs w:val="28"/>
        </w:rPr>
      </w:pPr>
      <w:bookmarkStart w:id="16" w:name="sub_501103"/>
      <w:bookmarkEnd w:id="15"/>
      <w:r w:rsidRPr="00041B7A">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17" w:name="sub_501104"/>
      <w:bookmarkEnd w:id="16"/>
      <w:r w:rsidRPr="00041B7A">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7.2. Предложения и замечания, внесенные в соответствии с п.7.1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2" w:anchor="sub_501015" w:history="1">
        <w:r w:rsidRPr="00041B7A">
          <w:rPr>
            <w:rStyle w:val="a3"/>
            <w:rFonts w:ascii="Times New Roman" w:hAnsi="Times New Roman"/>
            <w:sz w:val="28"/>
            <w:szCs w:val="28"/>
          </w:rPr>
          <w:t>п.7.3</w:t>
        </w:r>
      </w:hyperlink>
      <w:r w:rsidRPr="00041B7A">
        <w:rPr>
          <w:rFonts w:ascii="Times New Roman" w:hAnsi="Times New Roman" w:cs="Times New Roman"/>
          <w:sz w:val="28"/>
          <w:szCs w:val="28"/>
        </w:rPr>
        <w:t xml:space="preserve"> настоящего Положения.</w:t>
      </w:r>
    </w:p>
    <w:bookmarkEnd w:id="17"/>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7.3. Предложения и замечания, внесенные в соответствии с п.7.1.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7.4. Администрация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41B7A">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41B7A">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7.6. Не требуется представление указанных в п.7.5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пп.7.5 настоящего Положения, может использоваться единая система идентификац</w:t>
      </w:r>
      <w:proofErr w:type="gramStart"/>
      <w:r w:rsidRPr="00041B7A">
        <w:rPr>
          <w:rFonts w:ascii="Times New Roman" w:hAnsi="Times New Roman" w:cs="Times New Roman"/>
          <w:sz w:val="28"/>
          <w:szCs w:val="28"/>
        </w:rPr>
        <w:t>ии и ау</w:t>
      </w:r>
      <w:proofErr w:type="gramEnd"/>
      <w:r w:rsidRPr="00041B7A">
        <w:rPr>
          <w:rFonts w:ascii="Times New Roman" w:hAnsi="Times New Roman" w:cs="Times New Roman"/>
          <w:sz w:val="28"/>
          <w:szCs w:val="28"/>
        </w:rPr>
        <w:t>тентификации.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3" w:history="1">
        <w:r w:rsidRPr="00041B7A">
          <w:rPr>
            <w:rStyle w:val="a3"/>
            <w:rFonts w:ascii="Times New Roman" w:hAnsi="Times New Roman"/>
            <w:sz w:val="28"/>
            <w:szCs w:val="28"/>
          </w:rPr>
          <w:t>Федеральным законом</w:t>
        </w:r>
      </w:hyperlink>
      <w:r w:rsidRPr="00041B7A">
        <w:rPr>
          <w:rFonts w:ascii="Times New Roman" w:hAnsi="Times New Roman" w:cs="Times New Roman"/>
          <w:sz w:val="28"/>
          <w:szCs w:val="28"/>
        </w:rPr>
        <w:t xml:space="preserve"> от 27 июля 2006 года № 152-ФЗ «О персональных данных».</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8. Процедура проведения открытого обсуждения проектов (вопросов), рассматриваемых на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8.1. Открытое обсуждение проектов (вопросов), рассматриваемых на публичных слушаниях (далее - открытое обсуждение), проводится Комиссией в количестве не </w:t>
      </w:r>
      <w:r w:rsidRPr="00041B7A">
        <w:rPr>
          <w:rFonts w:ascii="Times New Roman" w:hAnsi="Times New Roman" w:cs="Times New Roman"/>
          <w:sz w:val="28"/>
          <w:szCs w:val="28"/>
        </w:rPr>
        <w:lastRenderedPageBreak/>
        <w:t>менее двух представителей, уполномоченных на проведение публичных слушаний, в порядке, предусмотренном настоящим Положением.</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8.3. Перед началом открытого обсуждения представители Комиссии организуют регистрацию лиц, участвующих в открытом обсуждении (далее - участники открытого обсуждения) в соответствии с пп.7.5 и пп.7.6. Регистрация лиц осуществляется в журнале регистрации, который ведется на бумажном носителе.</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8.4. Лица, не прошедшие регистрацию, к участию в открытом заседании не допускаются.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8.5. На публичные слушания не допускаются лица, находящиеся в состоянии алкогольного, наркотического или токсического опьянения.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14" w:anchor="block_1074" w:history="1">
        <w:r w:rsidRPr="00041B7A">
          <w:rPr>
            <w:rStyle w:val="a3"/>
            <w:rFonts w:ascii="Times New Roman" w:hAnsi="Times New Roman"/>
            <w:sz w:val="28"/>
            <w:szCs w:val="28"/>
          </w:rPr>
          <w:t>п. 8.3</w:t>
        </w:r>
      </w:hyperlink>
      <w:r w:rsidRPr="00041B7A">
        <w:rPr>
          <w:rFonts w:ascii="Times New Roman" w:hAnsi="Times New Roman" w:cs="Times New Roman"/>
          <w:sz w:val="28"/>
          <w:szCs w:val="28"/>
        </w:rPr>
        <w:t> настоящего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8.7. Председатель публичных слушаний перед началом открытого обсуждения доводит до сведения присутствующих следующую информацию:</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вопросы (наименование проектов), подлежащие обсуждению на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порядок и последовательность проведения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 состав приглашенных лиц, информацию о количестве участников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представляет докладчиков, устанавливает время, отведенное на выступление участникам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5) наличие поступивших предложений и замечаний по предмету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6) иную информацию, необходимую для проведения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Далее Председатель публичных слушаний предоставляет слово, в порядке очередности, участникам открытого обсуждения, зарегистрированным в качестве </w:t>
      </w:r>
      <w:r w:rsidRPr="00041B7A">
        <w:rPr>
          <w:rFonts w:ascii="Times New Roman" w:hAnsi="Times New Roman" w:cs="Times New Roman"/>
          <w:sz w:val="28"/>
          <w:szCs w:val="28"/>
        </w:rPr>
        <w:lastRenderedPageBreak/>
        <w:t>выступающих на открытом обсуждении в соответствии с требованиями главы 7 настоящего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Председатель публичных слушаний имеет право на внеочередное выступление.</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Участники открытого обсуждения, выступают только с разрешения Председателя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Выступления на открытом обсуждении должны быть связаны с предметом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8.9. Для выступления на открытом обсуждении отводится: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на доклад и содоклад - до 20 минут;</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на вопросы к докладчику (содокладчику), представителям уполномоченного органа и ответы на них - до 1 часа;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 на выступление участников открытого обсуждения - до 3 минут на одно выступление, до 1 часа в целом на всех участников открытого обсуждения.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8.10.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При несоблюдении порядка, установленного настоящим Положением, участники открытого обсуждения, могут быть удалены из помещения, являющегося местом проведения открытого заседания.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8.11. По окончании открытого обсуждения Председатель публичных слушаний оглашает информацию о количестве поступивших предложений и замечаний.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8.12. Открытое обсуждение протоколируется. Протокол открытого обсуждения подписывается Председателем публичных слушаний и секретарем.</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8.13. Открытое обсуждение проводится в будние дни  по индивидуальному графику, по выходным дням с 9 до 18 часов, согласно постановлению администрации.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Не допускается назначение открытого обсуждения на нерабочий праздничный день, а также день, непосредственно предшествующий нерабочему праздничному дню.</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8.14.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8.15. Собрания участников публичных слушаний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p>
    <w:p w:rsidR="00915D2E" w:rsidRPr="00355A9E" w:rsidRDefault="00915D2E" w:rsidP="00355A9E">
      <w:pPr>
        <w:jc w:val="center"/>
        <w:rPr>
          <w:rFonts w:ascii="Times New Roman" w:hAnsi="Times New Roman" w:cs="Times New Roman"/>
          <w:b/>
          <w:sz w:val="28"/>
          <w:szCs w:val="28"/>
        </w:rPr>
      </w:pPr>
      <w:r w:rsidRPr="00355A9E">
        <w:rPr>
          <w:rFonts w:ascii="Times New Roman" w:hAnsi="Times New Roman" w:cs="Times New Roman"/>
          <w:b/>
          <w:sz w:val="28"/>
          <w:szCs w:val="28"/>
        </w:rPr>
        <w:t>Глава 9. Документы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9.1.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w:t>
      </w:r>
      <w:hyperlink r:id="rId15" w:anchor="block_1178" w:history="1">
        <w:r w:rsidRPr="00041B7A">
          <w:rPr>
            <w:rStyle w:val="a3"/>
            <w:rFonts w:ascii="Times New Roman" w:hAnsi="Times New Roman"/>
            <w:sz w:val="28"/>
            <w:szCs w:val="28"/>
          </w:rPr>
          <w:t xml:space="preserve">приложению </w:t>
        </w:r>
        <w:r w:rsidR="007978BA">
          <w:rPr>
            <w:rStyle w:val="a3"/>
            <w:rFonts w:ascii="Times New Roman" w:hAnsi="Times New Roman"/>
            <w:sz w:val="28"/>
            <w:szCs w:val="28"/>
          </w:rPr>
          <w:t xml:space="preserve">№ </w:t>
        </w:r>
        <w:r w:rsidRPr="00041B7A">
          <w:rPr>
            <w:rStyle w:val="a3"/>
            <w:rFonts w:ascii="Times New Roman" w:hAnsi="Times New Roman"/>
            <w:sz w:val="28"/>
            <w:szCs w:val="28"/>
          </w:rPr>
          <w:t>1</w:t>
        </w:r>
      </w:hyperlink>
      <w:r w:rsidRPr="00041B7A">
        <w:rPr>
          <w:rFonts w:ascii="Times New Roman" w:hAnsi="Times New Roman" w:cs="Times New Roman"/>
          <w:sz w:val="28"/>
          <w:szCs w:val="28"/>
        </w:rPr>
        <w:t> к настоящему Положению и заключение о результатах общественных обсуждений или публичных слушаний по форме согласно </w:t>
      </w:r>
      <w:hyperlink r:id="rId16" w:anchor="block_1179" w:history="1">
        <w:r w:rsidRPr="00041B7A">
          <w:rPr>
            <w:rStyle w:val="a3"/>
            <w:rFonts w:ascii="Times New Roman" w:hAnsi="Times New Roman"/>
            <w:sz w:val="28"/>
            <w:szCs w:val="28"/>
          </w:rPr>
          <w:t xml:space="preserve">приложению </w:t>
        </w:r>
        <w:r w:rsidR="007978BA">
          <w:rPr>
            <w:rStyle w:val="a3"/>
            <w:rFonts w:ascii="Times New Roman" w:hAnsi="Times New Roman"/>
            <w:sz w:val="28"/>
            <w:szCs w:val="28"/>
          </w:rPr>
          <w:t xml:space="preserve">№ </w:t>
        </w:r>
        <w:r w:rsidRPr="00041B7A">
          <w:rPr>
            <w:rStyle w:val="a3"/>
            <w:rFonts w:ascii="Times New Roman" w:hAnsi="Times New Roman"/>
            <w:sz w:val="28"/>
            <w:szCs w:val="28"/>
          </w:rPr>
          <w:t>2</w:t>
        </w:r>
      </w:hyperlink>
      <w:r w:rsidRPr="00041B7A">
        <w:rPr>
          <w:rFonts w:ascii="Times New Roman" w:hAnsi="Times New Roman" w:cs="Times New Roman"/>
          <w:sz w:val="28"/>
          <w:szCs w:val="28"/>
        </w:rPr>
        <w:t xml:space="preserve"> к настоящему Положению, </w:t>
      </w:r>
      <w:proofErr w:type="gramStart"/>
      <w:r w:rsidRPr="00041B7A">
        <w:rPr>
          <w:rFonts w:ascii="Times New Roman" w:hAnsi="Times New Roman" w:cs="Times New Roman"/>
          <w:sz w:val="28"/>
          <w:szCs w:val="28"/>
        </w:rPr>
        <w:t>оформленные</w:t>
      </w:r>
      <w:proofErr w:type="gramEnd"/>
      <w:r w:rsidRPr="00041B7A">
        <w:rPr>
          <w:rFonts w:ascii="Times New Roman" w:hAnsi="Times New Roman" w:cs="Times New Roman"/>
          <w:sz w:val="28"/>
          <w:szCs w:val="28"/>
        </w:rPr>
        <w:t xml:space="preserve"> Комиссией в установленном порядке.</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9.2.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9.3. В протоколе общественных обсуждений или публичных слушаниях указывается:</w:t>
      </w:r>
    </w:p>
    <w:p w:rsidR="00915D2E" w:rsidRPr="00041B7A" w:rsidRDefault="00915D2E" w:rsidP="00915D2E">
      <w:pPr>
        <w:jc w:val="both"/>
        <w:rPr>
          <w:rFonts w:ascii="Times New Roman" w:hAnsi="Times New Roman" w:cs="Times New Roman"/>
          <w:sz w:val="28"/>
          <w:szCs w:val="28"/>
        </w:rPr>
      </w:pPr>
      <w:bookmarkStart w:id="18" w:name="sub_501181"/>
      <w:r w:rsidRPr="00041B7A">
        <w:rPr>
          <w:rFonts w:ascii="Times New Roman" w:hAnsi="Times New Roman" w:cs="Times New Roman"/>
          <w:sz w:val="28"/>
          <w:szCs w:val="28"/>
        </w:rPr>
        <w:t>1) дата оформления протокола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19" w:name="sub_501182"/>
      <w:bookmarkEnd w:id="18"/>
      <w:r w:rsidRPr="00041B7A">
        <w:rPr>
          <w:rFonts w:ascii="Times New Roman" w:hAnsi="Times New Roman" w:cs="Times New Roman"/>
          <w:sz w:val="28"/>
          <w:szCs w:val="28"/>
        </w:rPr>
        <w:t>2) информация об организаторе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20" w:name="sub_501183"/>
      <w:bookmarkEnd w:id="19"/>
      <w:r w:rsidRPr="00041B7A">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15D2E" w:rsidRPr="00041B7A" w:rsidRDefault="00915D2E" w:rsidP="00915D2E">
      <w:pPr>
        <w:jc w:val="both"/>
        <w:rPr>
          <w:rFonts w:ascii="Times New Roman" w:hAnsi="Times New Roman" w:cs="Times New Roman"/>
          <w:sz w:val="28"/>
          <w:szCs w:val="28"/>
        </w:rPr>
      </w:pPr>
      <w:bookmarkStart w:id="21" w:name="sub_501184"/>
      <w:bookmarkEnd w:id="20"/>
      <w:r w:rsidRPr="00041B7A">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bookmarkEnd w:id="21"/>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w:t>
      </w:r>
      <w:r w:rsidRPr="00041B7A">
        <w:rPr>
          <w:rFonts w:ascii="Times New Roman" w:hAnsi="Times New Roman" w:cs="Times New Roman"/>
          <w:sz w:val="28"/>
          <w:szCs w:val="28"/>
        </w:rPr>
        <w:lastRenderedPageBreak/>
        <w:t>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9.4. </w:t>
      </w:r>
      <w:proofErr w:type="gramStart"/>
      <w:r w:rsidRPr="00041B7A">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9.5.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9.6.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9.7. 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9.8. Заключение о результатах проведения общественных обсуждений и (или) публичных слушаний утверждается председателем Комиссии или должностным лицом, уполномоченным на проведение общественных обсуждений и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9.9. </w:t>
      </w:r>
      <w:bookmarkStart w:id="22" w:name="sub_501022"/>
      <w:r w:rsidRPr="00041B7A">
        <w:rPr>
          <w:rFonts w:ascii="Times New Roman" w:hAnsi="Times New Roman" w:cs="Times New Roman"/>
          <w:sz w:val="28"/>
          <w:szCs w:val="28"/>
        </w:rPr>
        <w:t>В заключении о результатах общественных обсуждений или публичных слушаний должны быть указаны:</w:t>
      </w:r>
    </w:p>
    <w:p w:rsidR="00915D2E" w:rsidRPr="00041B7A" w:rsidRDefault="00915D2E" w:rsidP="00915D2E">
      <w:pPr>
        <w:jc w:val="both"/>
        <w:rPr>
          <w:rFonts w:ascii="Times New Roman" w:hAnsi="Times New Roman" w:cs="Times New Roman"/>
          <w:sz w:val="28"/>
          <w:szCs w:val="28"/>
        </w:rPr>
      </w:pPr>
      <w:bookmarkStart w:id="23" w:name="sub_501221"/>
      <w:bookmarkEnd w:id="22"/>
      <w:r w:rsidRPr="00041B7A">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24" w:name="sub_501222"/>
      <w:bookmarkEnd w:id="23"/>
      <w:r w:rsidRPr="00041B7A">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bookmarkStart w:id="25" w:name="sub_501223"/>
      <w:bookmarkEnd w:id="24"/>
      <w:r w:rsidRPr="00041B7A">
        <w:rPr>
          <w:rFonts w:ascii="Times New Roman" w:hAnsi="Times New Roman" w:cs="Times New Roman"/>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26" w:name="sub_501224"/>
      <w:bookmarkEnd w:id="25"/>
      <w:proofErr w:type="gramStart"/>
      <w:r w:rsidRPr="00041B7A">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41B7A">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15D2E" w:rsidRPr="00041B7A" w:rsidRDefault="00915D2E" w:rsidP="00915D2E">
      <w:pPr>
        <w:jc w:val="both"/>
        <w:rPr>
          <w:rFonts w:ascii="Times New Roman" w:hAnsi="Times New Roman" w:cs="Times New Roman"/>
          <w:sz w:val="28"/>
          <w:szCs w:val="28"/>
        </w:rPr>
      </w:pPr>
      <w:bookmarkStart w:id="27" w:name="sub_501225"/>
      <w:bookmarkEnd w:id="26"/>
      <w:r w:rsidRPr="00041B7A">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27"/>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9.10. Заключение о результатах общественных обсуждений или публичных слушаний подлежит опубликованию в порядке, установленном для опубликования муниципальных правовых актов МО «Турочакского сельского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9.11. В случаях, предусмотренных законодательством, на основании заключения о результатах общественных обсуждений или публичных слушаний Администрация осуществляет подготовку рекомендаций по вопросу, вынесенному на общественные обсуждения или публичные слушания.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9.12. Администрация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10. Особенности проведения общественных обсуждений или публичных слушаний по проекту генерального плана сельского поселения, проекту о внесении изменений в генеральный план сельского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10.1. </w:t>
      </w:r>
      <w:proofErr w:type="gramStart"/>
      <w:r w:rsidRPr="00041B7A">
        <w:rPr>
          <w:rFonts w:ascii="Times New Roman" w:hAnsi="Times New Roman" w:cs="Times New Roman"/>
          <w:sz w:val="28"/>
          <w:szCs w:val="28"/>
        </w:rPr>
        <w:t xml:space="preserve">Решение о назначении общественных обсуждений или публичных слушаний по проекту генерального плана сельского поселения (далее - проект генерального плана), проекту о внесении изменений в генеральный план сельского поселения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w:t>
      </w:r>
      <w:r w:rsidRPr="00041B7A">
        <w:rPr>
          <w:rFonts w:ascii="Times New Roman" w:hAnsi="Times New Roman" w:cs="Times New Roman"/>
          <w:sz w:val="28"/>
          <w:szCs w:val="28"/>
        </w:rPr>
        <w:lastRenderedPageBreak/>
        <w:t>внесении изменений в генеральный план с приложением заключений и согласований, предусмотренных законодательством.</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10.2</w:t>
      </w:r>
      <w:r w:rsidRPr="00041B7A">
        <w:rPr>
          <w:rFonts w:ascii="Times New Roman" w:hAnsi="Times New Roman" w:cs="Times New Roman"/>
          <w:b/>
          <w:sz w:val="28"/>
          <w:szCs w:val="28"/>
        </w:rPr>
        <w:t xml:space="preserve">. </w:t>
      </w:r>
      <w:r w:rsidRPr="00355A9E">
        <w:rPr>
          <w:rFonts w:ascii="Times New Roman" w:hAnsi="Times New Roman" w:cs="Times New Roman"/>
          <w:sz w:val="28"/>
          <w:szCs w:val="28"/>
        </w:rPr>
        <w:t>Срок</w:t>
      </w:r>
      <w:r w:rsidRPr="00041B7A">
        <w:rPr>
          <w:rFonts w:ascii="Times New Roman" w:hAnsi="Times New Roman" w:cs="Times New Roman"/>
          <w:sz w:val="28"/>
          <w:szCs w:val="28"/>
        </w:rPr>
        <w:t xml:space="preserve"> проведения общественных обсуждений или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10.3. </w:t>
      </w:r>
      <w:proofErr w:type="gramStart"/>
      <w:r w:rsidRPr="00041B7A">
        <w:rPr>
          <w:rFonts w:ascii="Times New Roman" w:hAnsi="Times New Roman" w:cs="Times New Roman"/>
          <w:sz w:val="28"/>
          <w:szCs w:val="28"/>
        </w:rPr>
        <w:t>При рассмотрении проекта генерального плана, разработанного применительно к части территории сельского поселения, проекта о внесении изменений в генеральный план сельского поселения в отношении части территории сельского поселения общественные обсуждения или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генерального плана</w:t>
      </w:r>
      <w:proofErr w:type="gramEnd"/>
      <w:r w:rsidRPr="00041B7A">
        <w:rPr>
          <w:rFonts w:ascii="Times New Roman" w:hAnsi="Times New Roman" w:cs="Times New Roman"/>
          <w:sz w:val="28"/>
          <w:szCs w:val="28"/>
        </w:rPr>
        <w:t>, указанных изменений.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10.4.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сельского поселения может быть разделена на части.</w:t>
      </w:r>
    </w:p>
    <w:p w:rsidR="00915D2E" w:rsidRPr="00041B7A" w:rsidRDefault="00915D2E" w:rsidP="00915D2E">
      <w:pPr>
        <w:jc w:val="both"/>
        <w:rPr>
          <w:rFonts w:ascii="Times New Roman" w:hAnsi="Times New Roman" w:cs="Times New Roman"/>
          <w:sz w:val="28"/>
          <w:szCs w:val="28"/>
        </w:rPr>
      </w:pPr>
      <w:bookmarkStart w:id="28" w:name="_GoBack"/>
      <w:bookmarkEnd w:id="28"/>
      <w:r w:rsidRPr="00041B7A">
        <w:rPr>
          <w:rFonts w:ascii="Times New Roman" w:hAnsi="Times New Roman" w:cs="Times New Roman"/>
          <w:sz w:val="28"/>
          <w:szCs w:val="28"/>
        </w:rPr>
        <w:t>10.5. Комиссия  обеспечивает опубликование оповещения о начале общественных обсуждений или публичных слушаний, а также материалы проекта генерального плана, проекта внесения изменений в генеральный план.</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11. Особенности проведения общественных обсуждений или публичных слушаний по проекту правил землепользования и застройки сельского поселения, проекту о внесении изменений в правила землепользования и застройки сельского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11.1. </w:t>
      </w:r>
      <w:proofErr w:type="gramStart"/>
      <w:r w:rsidRPr="00041B7A">
        <w:rPr>
          <w:rFonts w:ascii="Times New Roman" w:hAnsi="Times New Roman" w:cs="Times New Roman"/>
          <w:sz w:val="28"/>
          <w:szCs w:val="28"/>
        </w:rPr>
        <w:t>Решение о назначении общественных обсуждений или публичных слушаний по проекту правил землепользования и застройки сельского поселения (далее - проект правил землепользования и застройки), проекту о внесении изменений в правила землепользования и застройки сельского поселения (далее - проект о внесении изменений в правила землепользования и застройки) принимается Главой поселения не позднее чем через десять со дня получения проекта правил землепользования и застройки, проекта</w:t>
      </w:r>
      <w:proofErr w:type="gramEnd"/>
      <w:r w:rsidRPr="00041B7A">
        <w:rPr>
          <w:rFonts w:ascii="Times New Roman" w:hAnsi="Times New Roman" w:cs="Times New Roman"/>
          <w:sz w:val="28"/>
          <w:szCs w:val="28"/>
        </w:rPr>
        <w:t xml:space="preserve">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11.2. Продолжительность общественных обсуждений или публичных слушаний по проекту правил землепользования и застройки, проекту о внесении изменений в </w:t>
      </w:r>
      <w:r w:rsidRPr="00041B7A">
        <w:rPr>
          <w:rFonts w:ascii="Times New Roman" w:hAnsi="Times New Roman" w:cs="Times New Roman"/>
          <w:sz w:val="28"/>
          <w:szCs w:val="28"/>
        </w:rPr>
        <w:lastRenderedPageBreak/>
        <w:t>правила землепользования и застройки составляет не менее двух и не более четырех месяцев со дня опубликования такого проекта.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11.3. </w:t>
      </w:r>
      <w:proofErr w:type="gramStart"/>
      <w:r w:rsidRPr="00041B7A">
        <w:rPr>
          <w:rFonts w:ascii="Times New Roman" w:hAnsi="Times New Roman" w:cs="Times New Roman"/>
          <w:sz w:val="28"/>
          <w:szCs w:val="28"/>
        </w:rPr>
        <w:t>При рассмотрении проекта правил землепользования и застройки, разработанного применительно к части территории сельского поселения, проекта о внесении изменений в правила землепользования и застройки в отношении части территории сельского поселения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правил землепользования и</w:t>
      </w:r>
      <w:proofErr w:type="gramEnd"/>
      <w:r w:rsidRPr="00041B7A">
        <w:rPr>
          <w:rFonts w:ascii="Times New Roman" w:hAnsi="Times New Roman" w:cs="Times New Roman"/>
          <w:sz w:val="28"/>
          <w:szCs w:val="28"/>
        </w:rPr>
        <w:t xml:space="preserve"> застройки, указанных изменений.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11.4. Комиссия обеспечивает опубликование информационного сообщения о проведении публичных слушаний в порядке, определенном главой 2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11.5.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Комиссия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Комиссией.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11.6.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12. Особенности проведения общественных обсуждений или публичных слушаний по проектам планировки территорий, проектам межевания территорий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до их утверждения подлежат обязательному рассмотрению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15D2E" w:rsidRPr="00041B7A" w:rsidRDefault="00915D2E" w:rsidP="00915D2E">
      <w:pPr>
        <w:jc w:val="both"/>
        <w:rPr>
          <w:rFonts w:ascii="Times New Roman" w:hAnsi="Times New Roman" w:cs="Times New Roman"/>
          <w:sz w:val="28"/>
          <w:szCs w:val="28"/>
        </w:rPr>
      </w:pPr>
      <w:bookmarkStart w:id="29" w:name="sub_18533"/>
      <w:r w:rsidRPr="00041B7A">
        <w:rPr>
          <w:rFonts w:ascii="Times New Roman" w:hAnsi="Times New Roman" w:cs="Times New Roman"/>
          <w:sz w:val="28"/>
          <w:szCs w:val="28"/>
        </w:rPr>
        <w:t>3) территории для размещения линейных объектов в границах земель лесного фонда.</w:t>
      </w:r>
    </w:p>
    <w:bookmarkEnd w:id="29"/>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12.3. </w:t>
      </w:r>
      <w:r w:rsidRPr="00355A9E">
        <w:rPr>
          <w:rFonts w:ascii="Times New Roman" w:hAnsi="Times New Roman" w:cs="Times New Roman"/>
          <w:sz w:val="28"/>
          <w:szCs w:val="28"/>
        </w:rPr>
        <w:t>Срок</w:t>
      </w:r>
      <w:r w:rsidRPr="00041B7A">
        <w:rPr>
          <w:rFonts w:ascii="Times New Roman" w:hAnsi="Times New Roman" w:cs="Times New Roman"/>
          <w:sz w:val="28"/>
          <w:szCs w:val="28"/>
        </w:rPr>
        <w:t xml:space="preserve">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12.4. Администрация обеспечивает опубликование информационного сообщения о проведении публичных слушаний, в порядке, определенном </w:t>
      </w:r>
      <w:hyperlink r:id="rId17" w:anchor="block_1050" w:history="1">
        <w:r w:rsidRPr="00041B7A">
          <w:rPr>
            <w:rStyle w:val="a3"/>
            <w:rFonts w:ascii="Times New Roman" w:hAnsi="Times New Roman"/>
            <w:bCs/>
            <w:sz w:val="28"/>
            <w:szCs w:val="28"/>
          </w:rPr>
          <w:t>главой 2</w:t>
        </w:r>
      </w:hyperlink>
      <w:r w:rsidRPr="00041B7A">
        <w:rPr>
          <w:rFonts w:ascii="Times New Roman" w:hAnsi="Times New Roman" w:cs="Times New Roman"/>
          <w:sz w:val="28"/>
          <w:szCs w:val="28"/>
        </w:rPr>
        <w:t> настоящего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12.5. В целях доведения до населения информации о содержании проекта планировки и (или) проекта межевания, Комиссия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Комиссией.</w:t>
      </w: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13.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13.1.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пять календарных дней после получения обращения заинтересованного лица.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13.2. </w:t>
      </w:r>
      <w:proofErr w:type="gramStart"/>
      <w:r w:rsidRPr="00041B7A">
        <w:rPr>
          <w:rFonts w:ascii="Times New Roman" w:hAnsi="Times New Roman" w:cs="Times New Roman"/>
          <w:sz w:val="28"/>
          <w:szCs w:val="28"/>
        </w:rPr>
        <w:t>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13.3. </w:t>
      </w:r>
      <w:proofErr w:type="gramStart"/>
      <w:r w:rsidRPr="00041B7A">
        <w:rPr>
          <w:rFonts w:ascii="Times New Roman" w:hAnsi="Times New Roman" w:cs="Times New Roman"/>
          <w:sz w:val="28"/>
          <w:szCs w:val="28"/>
        </w:rPr>
        <w:t>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00355A9E">
        <w:rPr>
          <w:rFonts w:ascii="Times New Roman" w:hAnsi="Times New Roman" w:cs="Times New Roman"/>
          <w:sz w:val="28"/>
          <w:szCs w:val="28"/>
        </w:rPr>
        <w:t xml:space="preserve"> </w:t>
      </w:r>
      <w:proofErr w:type="gramStart"/>
      <w:r w:rsidRPr="00041B7A">
        <w:rPr>
          <w:rFonts w:ascii="Times New Roman" w:hAnsi="Times New Roman" w:cs="Times New Roman"/>
          <w:sz w:val="28"/>
          <w:szCs w:val="28"/>
        </w:rPr>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041B7A">
        <w:rPr>
          <w:rFonts w:ascii="Times New Roman" w:hAnsi="Times New Roman" w:cs="Times New Roman"/>
          <w:sz w:val="28"/>
          <w:szCs w:val="28"/>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13.4. </w:t>
      </w:r>
      <w:proofErr w:type="gramStart"/>
      <w:r w:rsidRPr="00041B7A">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проектам предоставления разрешения на условно </w:t>
      </w:r>
      <w:r w:rsidRPr="00041B7A">
        <w:rPr>
          <w:rFonts w:ascii="Times New Roman" w:hAnsi="Times New Roman" w:cs="Times New Roman"/>
          <w:sz w:val="28"/>
          <w:szCs w:val="28"/>
        </w:rPr>
        <w:lastRenderedPageBreak/>
        <w:t>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w:t>
      </w:r>
      <w:proofErr w:type="gramEnd"/>
      <w:r w:rsidRPr="00041B7A">
        <w:rPr>
          <w:rFonts w:ascii="Times New Roman" w:hAnsi="Times New Roman" w:cs="Times New Roman"/>
          <w:sz w:val="28"/>
          <w:szCs w:val="28"/>
        </w:rPr>
        <w:t xml:space="preserve"> в предоставлении таких разрешений с указанием причин принятого решения и направляет их Главе поселения.</w:t>
      </w: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355A9E" w:rsidRDefault="00355A9E" w:rsidP="00355A9E">
      <w:pPr>
        <w:spacing w:after="0" w:line="240" w:lineRule="auto"/>
        <w:jc w:val="right"/>
        <w:rPr>
          <w:rFonts w:ascii="Times New Roman" w:hAnsi="Times New Roman" w:cs="Times New Roman"/>
          <w:sz w:val="24"/>
          <w:szCs w:val="24"/>
        </w:rPr>
      </w:pPr>
    </w:p>
    <w:p w:rsid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lastRenderedPageBreak/>
        <w:t xml:space="preserve">Приложение </w:t>
      </w:r>
      <w:r w:rsidR="00355A9E">
        <w:rPr>
          <w:rFonts w:ascii="Times New Roman" w:hAnsi="Times New Roman" w:cs="Times New Roman"/>
          <w:sz w:val="24"/>
          <w:szCs w:val="24"/>
        </w:rPr>
        <w:t>№</w:t>
      </w:r>
      <w:r w:rsidRPr="00355A9E">
        <w:rPr>
          <w:rFonts w:ascii="Times New Roman" w:hAnsi="Times New Roman" w:cs="Times New Roman"/>
          <w:sz w:val="24"/>
          <w:szCs w:val="24"/>
        </w:rPr>
        <w:t>1</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к </w:t>
      </w:r>
      <w:hyperlink r:id="rId18" w:anchor="block_1000" w:history="1">
        <w:r w:rsidRPr="00355A9E">
          <w:rPr>
            <w:rStyle w:val="a3"/>
            <w:rFonts w:ascii="Times New Roman" w:hAnsi="Times New Roman"/>
            <w:bCs/>
            <w:sz w:val="24"/>
            <w:szCs w:val="24"/>
          </w:rPr>
          <w:t>Положению</w:t>
        </w:r>
      </w:hyperlink>
      <w:r w:rsidRPr="00355A9E">
        <w:rPr>
          <w:rFonts w:ascii="Times New Roman" w:hAnsi="Times New Roman" w:cs="Times New Roman"/>
          <w:sz w:val="24"/>
          <w:szCs w:val="24"/>
        </w:rPr>
        <w:t xml:space="preserve"> об организации и </w:t>
      </w:r>
    </w:p>
    <w:p w:rsidR="00915D2E" w:rsidRPr="00355A9E" w:rsidRDefault="00915D2E" w:rsidP="00355A9E">
      <w:pPr>
        <w:spacing w:after="0" w:line="240" w:lineRule="auto"/>
        <w:jc w:val="right"/>
        <w:rPr>
          <w:rFonts w:ascii="Times New Roman" w:hAnsi="Times New Roman" w:cs="Times New Roman"/>
          <w:sz w:val="24"/>
          <w:szCs w:val="24"/>
        </w:rPr>
      </w:pPr>
      <w:proofErr w:type="gramStart"/>
      <w:r w:rsidRPr="00355A9E">
        <w:rPr>
          <w:rFonts w:ascii="Times New Roman" w:hAnsi="Times New Roman" w:cs="Times New Roman"/>
          <w:sz w:val="24"/>
          <w:szCs w:val="24"/>
        </w:rPr>
        <w:t>проведении</w:t>
      </w:r>
      <w:proofErr w:type="gramEnd"/>
      <w:r w:rsidRPr="00355A9E">
        <w:rPr>
          <w:rFonts w:ascii="Times New Roman" w:hAnsi="Times New Roman" w:cs="Times New Roman"/>
          <w:sz w:val="24"/>
          <w:szCs w:val="24"/>
        </w:rPr>
        <w:t xml:space="preserve"> общественных обсуждений или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публичных слушаний по вопросам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градостроительной деятельности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на территории</w:t>
      </w:r>
      <w:r w:rsidR="00355A9E" w:rsidRPr="00355A9E">
        <w:rPr>
          <w:rFonts w:ascii="Times New Roman" w:hAnsi="Times New Roman" w:cs="Times New Roman"/>
          <w:sz w:val="24"/>
          <w:szCs w:val="24"/>
        </w:rPr>
        <w:t xml:space="preserve"> Турочакского</w:t>
      </w:r>
      <w:r w:rsidRPr="00355A9E">
        <w:rPr>
          <w:rFonts w:ascii="Times New Roman" w:hAnsi="Times New Roman" w:cs="Times New Roman"/>
          <w:sz w:val="24"/>
          <w:szCs w:val="24"/>
        </w:rPr>
        <w:t xml:space="preserve"> сельского поселения</w:t>
      </w: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br/>
      </w: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w:t>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Pr="00041B7A">
        <w:rPr>
          <w:rFonts w:ascii="Times New Roman" w:hAnsi="Times New Roman" w:cs="Times New Roman"/>
          <w:sz w:val="28"/>
          <w:szCs w:val="28"/>
        </w:rPr>
        <w:t xml:space="preserve">   УТВЕРЖДАЮ</w:t>
      </w: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Председатель комиссии или должностное лицо,</w:t>
      </w:r>
    </w:p>
    <w:p w:rsidR="00915D2E" w:rsidRPr="00041B7A" w:rsidRDefault="00915D2E" w:rsidP="007978BA">
      <w:pPr>
        <w:spacing w:after="0" w:line="240" w:lineRule="auto"/>
        <w:jc w:val="right"/>
        <w:rPr>
          <w:rFonts w:ascii="Times New Roman" w:hAnsi="Times New Roman" w:cs="Times New Roman"/>
          <w:sz w:val="28"/>
          <w:szCs w:val="28"/>
        </w:rPr>
      </w:pPr>
      <w:proofErr w:type="gramStart"/>
      <w:r w:rsidRPr="00041B7A">
        <w:rPr>
          <w:rFonts w:ascii="Times New Roman" w:hAnsi="Times New Roman" w:cs="Times New Roman"/>
          <w:sz w:val="28"/>
          <w:szCs w:val="28"/>
        </w:rPr>
        <w:t>уполномоченное на проведение общественных обсуждений или публичных слушаний</w:t>
      </w:r>
      <w:proofErr w:type="gramEnd"/>
    </w:p>
    <w:p w:rsidR="00915D2E" w:rsidRPr="00041B7A" w:rsidRDefault="00915D2E" w:rsidP="007978BA">
      <w:pPr>
        <w:spacing w:after="0" w:line="240" w:lineRule="auto"/>
        <w:jc w:val="right"/>
        <w:rPr>
          <w:rFonts w:ascii="Times New Roman" w:hAnsi="Times New Roman" w:cs="Times New Roman"/>
          <w:sz w:val="28"/>
          <w:szCs w:val="28"/>
        </w:rPr>
      </w:pP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__________________________________________</w:t>
      </w: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(Ф.И.О., подпись, дата)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br/>
      </w:r>
    </w:p>
    <w:p w:rsidR="00915D2E" w:rsidRPr="007978BA" w:rsidRDefault="00915D2E" w:rsidP="007978BA">
      <w:pPr>
        <w:jc w:val="center"/>
        <w:rPr>
          <w:rFonts w:ascii="Times New Roman" w:hAnsi="Times New Roman" w:cs="Times New Roman"/>
          <w:b/>
          <w:sz w:val="28"/>
          <w:szCs w:val="28"/>
        </w:rPr>
      </w:pPr>
      <w:r w:rsidRPr="007978BA">
        <w:rPr>
          <w:rFonts w:ascii="Times New Roman" w:hAnsi="Times New Roman" w:cs="Times New Roman"/>
          <w:b/>
          <w:sz w:val="28"/>
          <w:szCs w:val="28"/>
        </w:rPr>
        <w:t>Протокол</w:t>
      </w:r>
    </w:p>
    <w:p w:rsidR="00915D2E" w:rsidRPr="007978BA" w:rsidRDefault="00915D2E" w:rsidP="007978BA">
      <w:pPr>
        <w:jc w:val="center"/>
        <w:rPr>
          <w:rFonts w:ascii="Times New Roman" w:hAnsi="Times New Roman" w:cs="Times New Roman"/>
          <w:b/>
          <w:sz w:val="28"/>
          <w:szCs w:val="28"/>
        </w:rPr>
      </w:pPr>
      <w:r w:rsidRPr="007978BA">
        <w:rPr>
          <w:rFonts w:ascii="Times New Roman" w:hAnsi="Times New Roman" w:cs="Times New Roman"/>
          <w:b/>
          <w:sz w:val="28"/>
          <w:szCs w:val="28"/>
        </w:rPr>
        <w:t>общественных обсуждений или публичных слушаний</w:t>
      </w:r>
    </w:p>
    <w:p w:rsidR="00915D2E" w:rsidRPr="007978BA" w:rsidRDefault="00915D2E" w:rsidP="007978BA">
      <w:pPr>
        <w:jc w:val="center"/>
        <w:rPr>
          <w:rFonts w:ascii="Times New Roman" w:hAnsi="Times New Roman" w:cs="Times New Roman"/>
          <w:b/>
          <w:sz w:val="28"/>
          <w:szCs w:val="28"/>
        </w:rPr>
      </w:pPr>
      <w:r w:rsidRPr="007978BA">
        <w:rPr>
          <w:rFonts w:ascii="Times New Roman" w:hAnsi="Times New Roman" w:cs="Times New Roman"/>
          <w:b/>
          <w:sz w:val="28"/>
          <w:szCs w:val="28"/>
        </w:rPr>
        <w:t>№ ______ от _______</w:t>
      </w:r>
    </w:p>
    <w:p w:rsidR="00355A9E" w:rsidRDefault="00355A9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По проекту 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                               (наименование проекта)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Общие сведения о проекте, представленном на публичные слушания: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7978BA">
      <w:pPr>
        <w:rPr>
          <w:rFonts w:ascii="Times New Roman" w:hAnsi="Times New Roman" w:cs="Times New Roman"/>
          <w:sz w:val="28"/>
          <w:szCs w:val="28"/>
        </w:rPr>
      </w:pPr>
      <w:r w:rsidRPr="00041B7A">
        <w:rPr>
          <w:rFonts w:ascii="Times New Roman" w:hAnsi="Times New Roman" w:cs="Times New Roman"/>
          <w:sz w:val="28"/>
          <w:szCs w:val="28"/>
        </w:rPr>
        <w:t>2. Заявитель __________________________________________________</w:t>
      </w:r>
      <w:r w:rsidR="00355A9E">
        <w:rPr>
          <w:rFonts w:ascii="Times New Roman" w:hAnsi="Times New Roman" w:cs="Times New Roman"/>
          <w:sz w:val="28"/>
          <w:szCs w:val="28"/>
        </w:rPr>
        <w:t>_______________________</w:t>
      </w:r>
    </w:p>
    <w:p w:rsidR="00915D2E" w:rsidRPr="00041B7A" w:rsidRDefault="00915D2E" w:rsidP="007978BA">
      <w:pPr>
        <w:rPr>
          <w:rFonts w:ascii="Times New Roman" w:hAnsi="Times New Roman" w:cs="Times New Roman"/>
          <w:sz w:val="28"/>
          <w:szCs w:val="28"/>
        </w:rPr>
      </w:pPr>
      <w:r w:rsidRPr="00041B7A">
        <w:rPr>
          <w:rFonts w:ascii="Times New Roman" w:hAnsi="Times New Roman" w:cs="Times New Roman"/>
          <w:sz w:val="28"/>
          <w:szCs w:val="28"/>
        </w:rPr>
        <w:t>3. Организация-разработчик 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(наименование, юридический адрес, телефон, адрес электронной почты)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Правовой акт о назначении общественных обсуждений или публичных слушаний (дата, номер, заголовок)</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5. Срок проведения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6. Формы оповещения о проведении общественных обсуждений или публичных слушаний (название, номер, дата печатных изданий и др. формы)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 Сведения о проведении экспозиции по материалам (где и когда </w:t>
      </w:r>
      <w:proofErr w:type="gramStart"/>
      <w:r w:rsidRPr="00041B7A">
        <w:rPr>
          <w:rFonts w:ascii="Times New Roman" w:hAnsi="Times New Roman" w:cs="Times New Roman"/>
          <w:sz w:val="28"/>
          <w:szCs w:val="28"/>
        </w:rPr>
        <w:t>проведена</w:t>
      </w:r>
      <w:proofErr w:type="gramEnd"/>
      <w:r w:rsidRPr="00041B7A">
        <w:rPr>
          <w:rFonts w:ascii="Times New Roman" w:hAnsi="Times New Roman" w:cs="Times New Roman"/>
          <w:sz w:val="28"/>
          <w:szCs w:val="28"/>
        </w:rPr>
        <w:t>)</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 Сведения о проведении открытого собрания участников публичных слушаний</w:t>
      </w:r>
    </w:p>
    <w:p w:rsidR="00915D2E" w:rsidRPr="00041B7A" w:rsidRDefault="00915D2E" w:rsidP="00915D2E">
      <w:pPr>
        <w:jc w:val="both"/>
        <w:rPr>
          <w:rFonts w:ascii="Times New Roman" w:hAnsi="Times New Roman" w:cs="Times New Roman"/>
          <w:sz w:val="28"/>
          <w:szCs w:val="28"/>
        </w:rPr>
      </w:pPr>
      <w:proofErr w:type="gramStart"/>
      <w:r w:rsidRPr="00041B7A">
        <w:rPr>
          <w:rFonts w:ascii="Times New Roman" w:hAnsi="Times New Roman" w:cs="Times New Roman"/>
          <w:sz w:val="28"/>
          <w:szCs w:val="28"/>
        </w:rPr>
        <w:t>(где и когда проведено, состав и количество участников, количество предложений и замечаний</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tbl>
      <w:tblPr>
        <w:tblW w:w="9348" w:type="dxa"/>
        <w:tblCellMar>
          <w:left w:w="0" w:type="dxa"/>
          <w:right w:w="0" w:type="dxa"/>
        </w:tblCellMar>
        <w:tblLook w:val="00A0"/>
      </w:tblPr>
      <w:tblGrid>
        <w:gridCol w:w="7262"/>
        <w:gridCol w:w="2086"/>
      </w:tblGrid>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r w:rsidRPr="00041B7A">
              <w:rPr>
                <w:rFonts w:ascii="Times New Roman" w:hAnsi="Times New Roman" w:cs="Times New Roman"/>
                <w:sz w:val="28"/>
                <w:szCs w:val="28"/>
              </w:rPr>
              <w:t>Предложения и замечания участников общественных обсуждений или публичных слушаний</w:t>
            </w: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r w:rsidRPr="00041B7A">
              <w:rPr>
                <w:rFonts w:ascii="Times New Roman" w:hAnsi="Times New Roman" w:cs="Times New Roman"/>
                <w:sz w:val="28"/>
                <w:szCs w:val="28"/>
              </w:rPr>
              <w:t>Количество</w:t>
            </w: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4" w:space="0" w:color="auto"/>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4" w:space="0" w:color="auto"/>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4" w:space="0" w:color="auto"/>
              <w:left w:val="single" w:sz="4" w:space="0" w:color="auto"/>
              <w:bottom w:val="single" w:sz="4" w:space="0" w:color="auto"/>
              <w:right w:val="single" w:sz="4" w:space="0" w:color="auto"/>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4" w:space="0" w:color="auto"/>
              <w:left w:val="single" w:sz="4" w:space="0" w:color="auto"/>
              <w:bottom w:val="single" w:sz="4" w:space="0" w:color="auto"/>
              <w:right w:val="single" w:sz="4" w:space="0" w:color="auto"/>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4" w:space="0" w:color="auto"/>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4" w:space="0" w:color="auto"/>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bl>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Подпись: секретарь общественных обсуждений или публичных слушаний</w:t>
      </w:r>
    </w:p>
    <w:p w:rsidR="007978BA" w:rsidRDefault="00915D2E" w:rsidP="007978BA">
      <w:pPr>
        <w:jc w:val="both"/>
        <w:rPr>
          <w:rFonts w:ascii="Times New Roman" w:hAnsi="Times New Roman" w:cs="Times New Roman"/>
          <w:sz w:val="28"/>
          <w:szCs w:val="28"/>
        </w:rPr>
      </w:pPr>
      <w:r w:rsidRPr="00041B7A">
        <w:rPr>
          <w:rFonts w:ascii="Times New Roman" w:hAnsi="Times New Roman" w:cs="Times New Roman"/>
          <w:sz w:val="28"/>
          <w:szCs w:val="28"/>
        </w:rPr>
        <w:t xml:space="preserve">                                    ___________________________________</w:t>
      </w:r>
    </w:p>
    <w:p w:rsidR="00355A9E" w:rsidRDefault="00915D2E" w:rsidP="007978BA">
      <w:pPr>
        <w:jc w:val="right"/>
        <w:rPr>
          <w:rFonts w:ascii="Times New Roman" w:hAnsi="Times New Roman" w:cs="Times New Roman"/>
          <w:sz w:val="24"/>
          <w:szCs w:val="24"/>
        </w:rPr>
      </w:pPr>
      <w:r w:rsidRPr="00355A9E">
        <w:rPr>
          <w:rFonts w:ascii="Times New Roman" w:hAnsi="Times New Roman" w:cs="Times New Roman"/>
          <w:sz w:val="24"/>
          <w:szCs w:val="24"/>
        </w:rPr>
        <w:lastRenderedPageBreak/>
        <w:t xml:space="preserve">Приложение </w:t>
      </w:r>
      <w:r w:rsidR="00355A9E">
        <w:rPr>
          <w:rFonts w:ascii="Times New Roman" w:hAnsi="Times New Roman" w:cs="Times New Roman"/>
          <w:sz w:val="24"/>
          <w:szCs w:val="24"/>
        </w:rPr>
        <w:t>№</w:t>
      </w:r>
      <w:r w:rsidRPr="00355A9E">
        <w:rPr>
          <w:rFonts w:ascii="Times New Roman" w:hAnsi="Times New Roman" w:cs="Times New Roman"/>
          <w:sz w:val="24"/>
          <w:szCs w:val="24"/>
        </w:rPr>
        <w:t>2</w:t>
      </w:r>
      <w:r w:rsidR="00355A9E">
        <w:rPr>
          <w:rFonts w:ascii="Times New Roman" w:hAnsi="Times New Roman" w:cs="Times New Roman"/>
          <w:sz w:val="24"/>
          <w:szCs w:val="24"/>
        </w:rPr>
        <w:t xml:space="preserve">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к </w:t>
      </w:r>
      <w:hyperlink r:id="rId19" w:anchor="block_1000" w:history="1">
        <w:r w:rsidRPr="00355A9E">
          <w:rPr>
            <w:rStyle w:val="a3"/>
            <w:rFonts w:ascii="Times New Roman" w:hAnsi="Times New Roman"/>
            <w:bCs/>
            <w:sz w:val="24"/>
            <w:szCs w:val="24"/>
          </w:rPr>
          <w:t>Положению</w:t>
        </w:r>
      </w:hyperlink>
      <w:r w:rsidRPr="00355A9E">
        <w:rPr>
          <w:rFonts w:ascii="Times New Roman" w:hAnsi="Times New Roman" w:cs="Times New Roman"/>
          <w:sz w:val="24"/>
          <w:szCs w:val="24"/>
        </w:rPr>
        <w:t xml:space="preserve"> об организации и </w:t>
      </w:r>
    </w:p>
    <w:p w:rsidR="00915D2E" w:rsidRPr="00355A9E" w:rsidRDefault="00915D2E" w:rsidP="00355A9E">
      <w:pPr>
        <w:spacing w:after="0" w:line="240" w:lineRule="auto"/>
        <w:jc w:val="right"/>
        <w:rPr>
          <w:rFonts w:ascii="Times New Roman" w:hAnsi="Times New Roman" w:cs="Times New Roman"/>
          <w:sz w:val="24"/>
          <w:szCs w:val="24"/>
        </w:rPr>
      </w:pPr>
      <w:proofErr w:type="gramStart"/>
      <w:r w:rsidRPr="00355A9E">
        <w:rPr>
          <w:rFonts w:ascii="Times New Roman" w:hAnsi="Times New Roman" w:cs="Times New Roman"/>
          <w:sz w:val="24"/>
          <w:szCs w:val="24"/>
        </w:rPr>
        <w:t>проведении</w:t>
      </w:r>
      <w:proofErr w:type="gramEnd"/>
      <w:r w:rsidRPr="00355A9E">
        <w:rPr>
          <w:rFonts w:ascii="Times New Roman" w:hAnsi="Times New Roman" w:cs="Times New Roman"/>
          <w:sz w:val="24"/>
          <w:szCs w:val="24"/>
        </w:rPr>
        <w:t xml:space="preserve"> общественных обсуждений или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публичных слушаний по вопросам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градостроительной деятельности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на территории </w:t>
      </w:r>
      <w:r w:rsidR="00355A9E" w:rsidRPr="00355A9E">
        <w:rPr>
          <w:rFonts w:ascii="Times New Roman" w:hAnsi="Times New Roman" w:cs="Times New Roman"/>
          <w:sz w:val="24"/>
          <w:szCs w:val="24"/>
        </w:rPr>
        <w:t>Турочакского</w:t>
      </w:r>
      <w:r w:rsidRPr="00355A9E">
        <w:rPr>
          <w:rFonts w:ascii="Times New Roman" w:hAnsi="Times New Roman" w:cs="Times New Roman"/>
          <w:sz w:val="24"/>
          <w:szCs w:val="24"/>
        </w:rPr>
        <w:t xml:space="preserve"> сельского поселения</w:t>
      </w:r>
      <w:r w:rsidRPr="00355A9E">
        <w:rPr>
          <w:rFonts w:ascii="Times New Roman" w:hAnsi="Times New Roman" w:cs="Times New Roman"/>
          <w:sz w:val="24"/>
          <w:szCs w:val="24"/>
        </w:rPr>
        <w:br/>
      </w:r>
    </w:p>
    <w:p w:rsidR="00915D2E" w:rsidRPr="00041B7A" w:rsidRDefault="00915D2E" w:rsidP="00915D2E">
      <w:pPr>
        <w:jc w:val="both"/>
        <w:rPr>
          <w:rFonts w:ascii="Times New Roman" w:hAnsi="Times New Roman" w:cs="Times New Roman"/>
          <w:sz w:val="28"/>
          <w:szCs w:val="28"/>
        </w:rPr>
      </w:pPr>
    </w:p>
    <w:p w:rsidR="00915D2E" w:rsidRPr="00041B7A" w:rsidRDefault="00915D2E" w:rsidP="00355A9E">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УТВЕРЖДАЮ</w:t>
      </w:r>
    </w:p>
    <w:p w:rsidR="00915D2E" w:rsidRPr="00041B7A" w:rsidRDefault="00915D2E" w:rsidP="00355A9E">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Председатель комиссии или должностное лицо,</w:t>
      </w:r>
    </w:p>
    <w:p w:rsidR="00915D2E" w:rsidRPr="00041B7A" w:rsidRDefault="00915D2E" w:rsidP="00355A9E">
      <w:pPr>
        <w:spacing w:after="0" w:line="240" w:lineRule="auto"/>
        <w:jc w:val="right"/>
        <w:rPr>
          <w:rFonts w:ascii="Times New Roman" w:hAnsi="Times New Roman" w:cs="Times New Roman"/>
          <w:sz w:val="28"/>
          <w:szCs w:val="28"/>
        </w:rPr>
      </w:pPr>
      <w:proofErr w:type="gramStart"/>
      <w:r w:rsidRPr="00041B7A">
        <w:rPr>
          <w:rFonts w:ascii="Times New Roman" w:hAnsi="Times New Roman" w:cs="Times New Roman"/>
          <w:sz w:val="28"/>
          <w:szCs w:val="28"/>
        </w:rPr>
        <w:t>уполномоченное на проведение общественных обсуждений или публичных слушаний</w:t>
      </w:r>
      <w:proofErr w:type="gramEnd"/>
    </w:p>
    <w:p w:rsidR="00915D2E" w:rsidRPr="00041B7A" w:rsidRDefault="00915D2E" w:rsidP="00355A9E">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__________________________________________</w:t>
      </w:r>
    </w:p>
    <w:p w:rsidR="00915D2E" w:rsidRPr="00041B7A" w:rsidRDefault="00915D2E" w:rsidP="00355A9E">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(должность, Ф.И.О., подпись, дата)</w:t>
      </w:r>
    </w:p>
    <w:p w:rsidR="00915D2E" w:rsidRPr="00041B7A" w:rsidRDefault="00915D2E" w:rsidP="007978BA">
      <w:pPr>
        <w:spacing w:after="0" w:line="240" w:lineRule="auto"/>
        <w:jc w:val="center"/>
        <w:rPr>
          <w:rFonts w:ascii="Times New Roman" w:hAnsi="Times New Roman" w:cs="Times New Roman"/>
          <w:sz w:val="28"/>
          <w:szCs w:val="28"/>
        </w:rPr>
      </w:pPr>
      <w:r w:rsidRPr="00041B7A">
        <w:rPr>
          <w:rFonts w:ascii="Times New Roman" w:hAnsi="Times New Roman" w:cs="Times New Roman"/>
          <w:sz w:val="28"/>
          <w:szCs w:val="28"/>
        </w:rPr>
        <w:br/>
        <w:t>ЗАКЛЮЧЕНИЕ</w:t>
      </w:r>
    </w:p>
    <w:p w:rsidR="00915D2E" w:rsidRPr="00041B7A" w:rsidRDefault="00915D2E" w:rsidP="007978BA">
      <w:pPr>
        <w:spacing w:after="0" w:line="240" w:lineRule="auto"/>
        <w:jc w:val="center"/>
        <w:rPr>
          <w:rFonts w:ascii="Times New Roman" w:hAnsi="Times New Roman" w:cs="Times New Roman"/>
          <w:sz w:val="28"/>
          <w:szCs w:val="28"/>
        </w:rPr>
      </w:pPr>
      <w:r w:rsidRPr="00041B7A">
        <w:rPr>
          <w:rFonts w:ascii="Times New Roman" w:hAnsi="Times New Roman" w:cs="Times New Roman"/>
          <w:sz w:val="28"/>
          <w:szCs w:val="28"/>
        </w:rPr>
        <w:t>О РЕЗУЛЬТАТАХ ОБЩЕСТВЕННЫХ ОБСУЖДЕНИЙ ИЛИ ПУБЛИЧНЫХ СЛУШАНИЙ</w:t>
      </w:r>
      <w:r w:rsidR="00355A9E">
        <w:rPr>
          <w:rFonts w:ascii="Times New Roman" w:hAnsi="Times New Roman" w:cs="Times New Roman"/>
          <w:sz w:val="28"/>
          <w:szCs w:val="28"/>
        </w:rPr>
        <w:t xml:space="preserve"> </w:t>
      </w:r>
      <w:r w:rsidRPr="00041B7A">
        <w:rPr>
          <w:rFonts w:ascii="Times New Roman" w:hAnsi="Times New Roman" w:cs="Times New Roman"/>
          <w:sz w:val="28"/>
          <w:szCs w:val="28"/>
        </w:rPr>
        <w:t>ПО ПРОЕКТУ/ВОПРОСУ</w:t>
      </w:r>
    </w:p>
    <w:p w:rsidR="00915D2E" w:rsidRPr="00041B7A" w:rsidRDefault="00915D2E" w:rsidP="007978BA">
      <w:pPr>
        <w:spacing w:after="0" w:line="240" w:lineRule="auto"/>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7978BA">
      <w:pPr>
        <w:jc w:val="center"/>
        <w:rPr>
          <w:rFonts w:ascii="Times New Roman" w:hAnsi="Times New Roman" w:cs="Times New Roman"/>
          <w:sz w:val="28"/>
          <w:szCs w:val="28"/>
        </w:rPr>
      </w:pPr>
      <w:r w:rsidRPr="00041B7A">
        <w:rPr>
          <w:rFonts w:ascii="Times New Roman" w:hAnsi="Times New Roman" w:cs="Times New Roman"/>
          <w:sz w:val="28"/>
          <w:szCs w:val="28"/>
        </w:rPr>
        <w:t>(наименование проекта/вопроса)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Общие сведения о проекте, представленном на общественные обсуждения или публичные слушания: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7978BA">
      <w:pPr>
        <w:rPr>
          <w:rFonts w:ascii="Times New Roman" w:hAnsi="Times New Roman" w:cs="Times New Roman"/>
          <w:sz w:val="28"/>
          <w:szCs w:val="28"/>
        </w:rPr>
      </w:pPr>
      <w:r w:rsidRPr="00041B7A">
        <w:rPr>
          <w:rFonts w:ascii="Times New Roman" w:hAnsi="Times New Roman" w:cs="Times New Roman"/>
          <w:sz w:val="28"/>
          <w:szCs w:val="28"/>
        </w:rPr>
        <w:t>2. Заявитель ___________________________________________________________________________________________________________________________________________________</w:t>
      </w:r>
      <w:r w:rsidR="007978BA">
        <w:rPr>
          <w:rFonts w:ascii="Times New Roman" w:hAnsi="Times New Roman" w:cs="Times New Roman"/>
          <w:sz w:val="28"/>
          <w:szCs w:val="28"/>
        </w:rPr>
        <w:t>_____________________________</w:t>
      </w:r>
    </w:p>
    <w:p w:rsidR="00915D2E" w:rsidRPr="00041B7A" w:rsidRDefault="00915D2E" w:rsidP="007978BA">
      <w:pPr>
        <w:rPr>
          <w:rFonts w:ascii="Times New Roman" w:hAnsi="Times New Roman" w:cs="Times New Roman"/>
          <w:sz w:val="28"/>
          <w:szCs w:val="28"/>
        </w:rPr>
      </w:pPr>
      <w:r w:rsidRPr="00041B7A">
        <w:rPr>
          <w:rFonts w:ascii="Times New Roman" w:hAnsi="Times New Roman" w:cs="Times New Roman"/>
          <w:sz w:val="28"/>
          <w:szCs w:val="28"/>
        </w:rPr>
        <w:t>3. Организация-разработчик __________________________________________________________________________________________________________________________________</w:t>
      </w:r>
    </w:p>
    <w:p w:rsidR="00915D2E" w:rsidRPr="000117F5" w:rsidRDefault="00915D2E" w:rsidP="000117F5">
      <w:pPr>
        <w:jc w:val="center"/>
        <w:rPr>
          <w:rFonts w:ascii="Times New Roman" w:hAnsi="Times New Roman" w:cs="Times New Roman"/>
          <w:sz w:val="24"/>
          <w:szCs w:val="24"/>
        </w:rPr>
      </w:pPr>
      <w:r w:rsidRPr="000117F5">
        <w:rPr>
          <w:rFonts w:ascii="Times New Roman" w:hAnsi="Times New Roman" w:cs="Times New Roman"/>
          <w:sz w:val="24"/>
          <w:szCs w:val="24"/>
        </w:rPr>
        <w:t>(наименование, юридический адрес, телефон, адрес электронной почты)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Правовой акт о назначении общественных обсуждений или публичных слушаний (дата, номер, заголовок)</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5. Срок проведения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6. Формы  оповещения  о  проведении общественных обсуждений или публичных слушаний (название, номер, дата печатных изданий и др. формы)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 Сведения о проведении экспозиции по материалам (где и когда </w:t>
      </w:r>
      <w:proofErr w:type="gramStart"/>
      <w:r w:rsidRPr="00041B7A">
        <w:rPr>
          <w:rFonts w:ascii="Times New Roman" w:hAnsi="Times New Roman" w:cs="Times New Roman"/>
          <w:sz w:val="28"/>
          <w:szCs w:val="28"/>
        </w:rPr>
        <w:t>проведена</w:t>
      </w:r>
      <w:proofErr w:type="gramEnd"/>
      <w:r w:rsidRPr="00041B7A">
        <w:rPr>
          <w:rFonts w:ascii="Times New Roman" w:hAnsi="Times New Roman" w:cs="Times New Roman"/>
          <w:sz w:val="28"/>
          <w:szCs w:val="28"/>
        </w:rPr>
        <w:t>)</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 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Предложения и замечания участников публичных слушаний Количество Выводы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9. Сведения о протоколе общественных обсуждений или публичных слушаний (когда </w:t>
      </w:r>
      <w:proofErr w:type="gramStart"/>
      <w:r w:rsidRPr="00041B7A">
        <w:rPr>
          <w:rFonts w:ascii="Times New Roman" w:hAnsi="Times New Roman" w:cs="Times New Roman"/>
          <w:sz w:val="28"/>
          <w:szCs w:val="28"/>
        </w:rPr>
        <w:t>утвержден</w:t>
      </w:r>
      <w:proofErr w:type="gramEnd"/>
      <w:r w:rsidRPr="00041B7A">
        <w:rPr>
          <w:rFonts w:ascii="Times New Roman" w:hAnsi="Times New Roman" w:cs="Times New Roman"/>
          <w:sz w:val="28"/>
          <w:szCs w:val="28"/>
        </w:rPr>
        <w:t>)</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10. Выводы и рекомендации по проведению общественных обсуждений или публичных слушаний по проекту:</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писи представителей членов</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комиссии _________________________________</w:t>
      </w:r>
    </w:p>
    <w:p w:rsidR="00A11E40" w:rsidRDefault="00915D2E" w:rsidP="007978BA">
      <w:pPr>
        <w:jc w:val="both"/>
      </w:pPr>
      <w:r w:rsidRPr="00041B7A">
        <w:rPr>
          <w:rFonts w:ascii="Times New Roman" w:hAnsi="Times New Roman" w:cs="Times New Roman"/>
          <w:sz w:val="28"/>
          <w:szCs w:val="28"/>
        </w:rPr>
        <w:br/>
        <w:t>________________________________________</w:t>
      </w:r>
    </w:p>
    <w:sectPr w:rsidR="00A11E40" w:rsidSect="00AE04A9">
      <w:pgSz w:w="11906" w:h="16838" w:code="9"/>
      <w:pgMar w:top="426" w:right="799" w:bottom="993" w:left="79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15D2E"/>
    <w:rsid w:val="000117F5"/>
    <w:rsid w:val="0007090E"/>
    <w:rsid w:val="00355A9E"/>
    <w:rsid w:val="006F1BBF"/>
    <w:rsid w:val="007573AF"/>
    <w:rsid w:val="007978BA"/>
    <w:rsid w:val="00915D2E"/>
    <w:rsid w:val="00A11E40"/>
    <w:rsid w:val="00AA6403"/>
    <w:rsid w:val="00AC0043"/>
    <w:rsid w:val="00AE04A9"/>
    <w:rsid w:val="00D06EAD"/>
    <w:rsid w:val="00DF73C9"/>
    <w:rsid w:val="00E81240"/>
    <w:rsid w:val="00EA09B3"/>
    <w:rsid w:val="00F8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15D2E"/>
    <w:rPr>
      <w:rFonts w:cs="Times New Roman"/>
      <w:color w:val="0000FF"/>
      <w:u w:val="single"/>
    </w:rPr>
  </w:style>
  <w:style w:type="paragraph" w:customStyle="1" w:styleId="ConsPlusNormal">
    <w:name w:val="ConsPlusNormal"/>
    <w:uiPriority w:val="99"/>
    <w:rsid w:val="00915D2E"/>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No Spacing"/>
    <w:uiPriority w:val="1"/>
    <w:qFormat/>
    <w:rsid w:val="00915D2E"/>
    <w:pPr>
      <w:spacing w:after="0" w:line="240" w:lineRule="auto"/>
    </w:pPr>
    <w:rPr>
      <w:rFonts w:ascii="Calibri" w:eastAsia="Calibri" w:hAnsi="Calibri" w:cs="Times New Roman"/>
      <w:lang w:eastAsia="en-US"/>
    </w:rPr>
  </w:style>
  <w:style w:type="paragraph" w:customStyle="1" w:styleId="ConsPlusNonformat">
    <w:name w:val="ConsPlusNonformat"/>
    <w:rsid w:val="00915D2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userfiles/&#1053;&#1055;&#1040;%20&#1055;-&#1047;.docx" TargetMode="External"/><Relationship Id="rId13" Type="http://schemas.openxmlformats.org/officeDocument/2006/relationships/hyperlink" Target="garantF1://12048567.0" TargetMode="External"/><Relationship Id="rId18" Type="http://schemas.openxmlformats.org/officeDocument/2006/relationships/hyperlink" Target="http://base.garant.ru/43201432/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s://admpereslavl.ru/userfiles/&#1053;&#1055;&#1040;%20&#1055;-&#1047;.docx" TargetMode="External"/><Relationship Id="rId17" Type="http://schemas.openxmlformats.org/officeDocument/2006/relationships/hyperlink" Target="http://base.garant.ru/43201432/2/" TargetMode="External"/><Relationship Id="rId2" Type="http://schemas.openxmlformats.org/officeDocument/2006/relationships/settings" Target="settings.xml"/><Relationship Id="rId16" Type="http://schemas.openxmlformats.org/officeDocument/2006/relationships/hyperlink" Target="http://base.garant.ru/43201432/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700452/" TargetMode="External"/><Relationship Id="rId11" Type="http://schemas.openxmlformats.org/officeDocument/2006/relationships/hyperlink" Target="http://base.garant.ru/43201432/3/" TargetMode="External"/><Relationship Id="rId5" Type="http://schemas.openxmlformats.org/officeDocument/2006/relationships/hyperlink" Target="http://base.garant.ru/186367/" TargetMode="External"/><Relationship Id="rId15" Type="http://schemas.openxmlformats.org/officeDocument/2006/relationships/hyperlink" Target="http://base.garant.ru/43201432/3/" TargetMode="External"/><Relationship Id="rId10" Type="http://schemas.openxmlformats.org/officeDocument/2006/relationships/hyperlink" Target="http://base.garant.ru/12138258/" TargetMode="External"/><Relationship Id="rId19" Type="http://schemas.openxmlformats.org/officeDocument/2006/relationships/hyperlink" Target="http://base.garant.ru/43201432/1/" TargetMode="External"/><Relationship Id="rId4" Type="http://schemas.openxmlformats.org/officeDocument/2006/relationships/hyperlink" Target="http://base.garant.ru/12138258/" TargetMode="External"/><Relationship Id="rId9" Type="http://schemas.openxmlformats.org/officeDocument/2006/relationships/hyperlink" Target="http://base.garant.ru/43201432/2/" TargetMode="External"/><Relationship Id="rId14" Type="http://schemas.openxmlformats.org/officeDocument/2006/relationships/hyperlink" Target="http://base.garant.ru/432014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7269</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2021-02-15T02:14:00Z</dcterms:created>
  <dcterms:modified xsi:type="dcterms:W3CDTF">2021-02-20T04:45:00Z</dcterms:modified>
</cp:coreProperties>
</file>