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49" w:rsidRDefault="00FB2D49" w:rsidP="00FB2D49">
      <w:r>
        <w:t>С 1 февраля выросли размеры ежемесячной денежной выплаты федеральным льготникам и стоимость набора социальных услуг</w:t>
      </w:r>
    </w:p>
    <w:p w:rsidR="00FB2D49" w:rsidRDefault="00FB2D49" w:rsidP="00FB2D49">
      <w:r>
        <w:t xml:space="preserve">С 1 февраля на 4,3 % проиндексирована ежемесячная денежная выплата (ЕДВ) – самая массовая социальная выплата в России. В настоящее время Пенсионный фонд выплачивает ее более 15,4 </w:t>
      </w:r>
      <w:proofErr w:type="spellStart"/>
      <w:proofErr w:type="gramStart"/>
      <w:r>
        <w:t>млн</w:t>
      </w:r>
      <w:proofErr w:type="spellEnd"/>
      <w:proofErr w:type="gramEnd"/>
      <w:r>
        <w:t xml:space="preserve">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</w:t>
      </w:r>
    </w:p>
    <w:p w:rsidR="00FB2D49" w:rsidRDefault="00FB2D49" w:rsidP="00FB2D49">
      <w:r>
        <w:t>На 4,3 % проиндексирован и входящий в состав ЕДВ набор социальных услуг (НСУ). Напомним: федеральные льготники, имеющие право на получение НСУ, могут выбирать: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</w:p>
    <w:p w:rsidR="00FB2D49" w:rsidRDefault="00FB2D49" w:rsidP="00FB2D49">
      <w:r>
        <w:t>Так, с 1 февраля 2019 года стоимость набора социальных услуг составит 1121 руб. 42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месяц, в том числе:</w:t>
      </w:r>
    </w:p>
    <w:p w:rsidR="00FB2D49" w:rsidRDefault="00FB2D49" w:rsidP="00FB2D49">
      <w:r>
        <w:t>•</w:t>
      </w:r>
      <w:r>
        <w:tab/>
        <w:t>обеспечение необходимыми медикаментами – 863 руб. 75 коп</w:t>
      </w:r>
      <w:proofErr w:type="gramStart"/>
      <w:r>
        <w:t>.;</w:t>
      </w:r>
      <w:proofErr w:type="gramEnd"/>
    </w:p>
    <w:p w:rsidR="00FB2D49" w:rsidRDefault="00FB2D49" w:rsidP="00FB2D49">
      <w:r>
        <w:t>•</w:t>
      </w:r>
      <w:r>
        <w:tab/>
        <w:t>предоставление путевки на санаторно-курортное лечение для профилактики основных заболеваний – 133 руб. 62 коп</w:t>
      </w:r>
      <w:proofErr w:type="gramStart"/>
      <w:r>
        <w:t>.;</w:t>
      </w:r>
      <w:proofErr w:type="gramEnd"/>
    </w:p>
    <w:p w:rsidR="00FB2D49" w:rsidRDefault="00FB2D49" w:rsidP="00FB2D49">
      <w:r>
        <w:t>•</w:t>
      </w:r>
      <w:r>
        <w:tab/>
        <w:t>бесплатный проезд на пригородном железнодорожном транспорте, а также на междугородном транспорте к месту лечения и обратно – 124 руб. 05 коп.</w:t>
      </w:r>
    </w:p>
    <w:p w:rsidR="006A0D86" w:rsidRDefault="00FB2D49" w:rsidP="00FB2D49">
      <w:r>
        <w:t xml:space="preserve">Управление 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D49"/>
    <w:rsid w:val="006A0D86"/>
    <w:rsid w:val="00FB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6242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2019-04-12T05:53:00Z</dcterms:created>
  <dcterms:modified xsi:type="dcterms:W3CDTF">2019-04-12T05:53:00Z</dcterms:modified>
</cp:coreProperties>
</file>